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14999" w14:textId="33F18599" w:rsidR="00E332CB" w:rsidRPr="00C129B2" w:rsidRDefault="00E332CB" w:rsidP="00E332CB">
      <w:pPr>
        <w:pStyle w:val="heading"/>
        <w:spacing w:before="0"/>
        <w:jc w:val="right"/>
      </w:pPr>
    </w:p>
    <w:tbl>
      <w:tblPr>
        <w:tblW w:w="7290" w:type="dxa"/>
        <w:tblLook w:val="04A0" w:firstRow="1" w:lastRow="0" w:firstColumn="1" w:lastColumn="0" w:noHBand="0" w:noVBand="1"/>
      </w:tblPr>
      <w:tblGrid>
        <w:gridCol w:w="3085"/>
        <w:gridCol w:w="4205"/>
      </w:tblGrid>
      <w:tr w:rsidR="00E332CB" w:rsidRPr="00C129B2" w14:paraId="7BCBDFF0" w14:textId="77777777" w:rsidTr="008B54E9">
        <w:trPr>
          <w:trHeight w:val="426"/>
        </w:trPr>
        <w:tc>
          <w:tcPr>
            <w:tcW w:w="3085" w:type="dxa"/>
          </w:tcPr>
          <w:p w14:paraId="6F114ED1" w14:textId="77777777" w:rsidR="00E332CB" w:rsidRPr="00C129B2" w:rsidRDefault="00E332CB" w:rsidP="008B54E9">
            <w:pPr>
              <w:pStyle w:val="subsection1"/>
              <w:keepNext/>
              <w:spacing w:before="0"/>
              <w:ind w:left="0"/>
              <w:rPr>
                <w:rFonts w:ascii="Arial" w:hAnsi="Arial" w:cs="Arial"/>
                <w:b/>
                <w:bCs/>
                <w:color w:val="000000"/>
                <w:sz w:val="24"/>
                <w:szCs w:val="24"/>
                <w:lang w:val="en-CA"/>
              </w:rPr>
            </w:pPr>
            <w:r w:rsidRPr="00C129B2">
              <w:rPr>
                <w:rFonts w:ascii="Arial" w:hAnsi="Arial" w:cs="Arial"/>
                <w:b/>
                <w:bCs/>
                <w:color w:val="000000"/>
                <w:sz w:val="24"/>
                <w:szCs w:val="24"/>
                <w:lang w:val="en-CA"/>
              </w:rPr>
              <w:t>COURT FILE NUMBER</w:t>
            </w:r>
          </w:p>
          <w:p w14:paraId="060998C6" w14:textId="77777777" w:rsidR="00E332CB" w:rsidRPr="00C129B2" w:rsidRDefault="00E332CB" w:rsidP="008B54E9">
            <w:pPr>
              <w:keepNext/>
              <w:spacing w:line="220" w:lineRule="atLeast"/>
              <w:rPr>
                <w:rFonts w:ascii="Arial" w:hAnsi="Arial" w:cs="Arial"/>
                <w:b/>
                <w:bCs/>
                <w:lang w:eastAsia="en-US"/>
              </w:rPr>
            </w:pPr>
          </w:p>
        </w:tc>
        <w:tc>
          <w:tcPr>
            <w:tcW w:w="4205" w:type="dxa"/>
          </w:tcPr>
          <w:p w14:paraId="39368653" w14:textId="51E8D828" w:rsidR="00E332CB" w:rsidRPr="00C129B2" w:rsidRDefault="00E332CB" w:rsidP="008B54E9">
            <w:pPr>
              <w:keepNext/>
              <w:spacing w:line="220" w:lineRule="atLeast"/>
              <w:rPr>
                <w:rFonts w:ascii="Arial" w:hAnsi="Arial" w:cs="Arial"/>
                <w:caps/>
                <w:lang w:eastAsia="en-US"/>
              </w:rPr>
            </w:pPr>
            <w:r w:rsidRPr="00C129B2">
              <w:rPr>
                <w:rFonts w:ascii="Arial" w:hAnsi="Arial" w:cs="Arial"/>
                <w:noProof/>
                <w:color w:val="000000"/>
              </w:rPr>
              <mc:AlternateContent>
                <mc:Choice Requires="wps">
                  <w:drawing>
                    <wp:anchor distT="0" distB="0" distL="114300" distR="114300" simplePos="0" relativeHeight="251658240" behindDoc="0" locked="0" layoutInCell="1" allowOverlap="1" wp14:anchorId="31029CC4" wp14:editId="4C44CC17">
                      <wp:simplePos x="0" y="0"/>
                      <wp:positionH relativeFrom="column">
                        <wp:posOffset>2758440</wp:posOffset>
                      </wp:positionH>
                      <wp:positionV relativeFrom="paragraph">
                        <wp:posOffset>8255</wp:posOffset>
                      </wp:positionV>
                      <wp:extent cx="1762125" cy="13716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371600"/>
                              </a:xfrm>
                              <a:prstGeom prst="rect">
                                <a:avLst/>
                              </a:prstGeom>
                              <a:solidFill>
                                <a:srgbClr val="FFFFFF"/>
                              </a:solidFill>
                              <a:ln w="9525">
                                <a:solidFill>
                                  <a:schemeClr val="bg1">
                                    <a:lumMod val="75000"/>
                                    <a:lumOff val="0"/>
                                  </a:schemeClr>
                                </a:solidFill>
                                <a:miter lim="800000"/>
                                <a:headEnd/>
                                <a:tailEnd/>
                              </a:ln>
                            </wps:spPr>
                            <wps:txbx>
                              <w:txbxContent>
                                <w:p w14:paraId="6004BC1A" w14:textId="77777777" w:rsidR="00E332CB" w:rsidRDefault="00E332CB" w:rsidP="00E332CB">
                                  <w:pPr>
                                    <w:jc w:val="center"/>
                                    <w:rPr>
                                      <w:rFonts w:ascii="Arial" w:hAnsi="Arial" w:cs="Arial"/>
                                      <w:sz w:val="18"/>
                                      <w:szCs w:val="18"/>
                                    </w:rPr>
                                  </w:pPr>
                                  <w:r>
                                    <w:rPr>
                                      <w:rFonts w:ascii="Arial" w:hAnsi="Arial" w:cs="Arial"/>
                                      <w:sz w:val="18"/>
                                      <w:szCs w:val="18"/>
                                    </w:rPr>
                                    <w:t>Clerk’s Stamp</w:t>
                                  </w:r>
                                </w:p>
                                <w:p w14:paraId="30B10E35" w14:textId="77777777" w:rsidR="00E332CB" w:rsidRDefault="00E332CB" w:rsidP="00E332CB">
                                  <w:pPr>
                                    <w:jc w:val="center"/>
                                  </w:pPr>
                                </w:p>
                                <w:p w14:paraId="137ADC27" w14:textId="77777777" w:rsidR="00E332CB" w:rsidRDefault="00E332CB" w:rsidP="00E332CB"/>
                                <w:p w14:paraId="6B5C6FEC" w14:textId="77777777" w:rsidR="00E332CB" w:rsidRDefault="00E332CB" w:rsidP="00E332CB"/>
                                <w:p w14:paraId="543EB3EF" w14:textId="77777777" w:rsidR="00E332CB" w:rsidRDefault="00E332CB" w:rsidP="00E332CB"/>
                                <w:p w14:paraId="0489B3C4" w14:textId="77777777" w:rsidR="00E332CB" w:rsidRDefault="00E332CB" w:rsidP="00E332CB">
                                  <w:pPr>
                                    <w:jc w:val="center"/>
                                  </w:pPr>
                                </w:p>
                                <w:p w14:paraId="31C214CF" w14:textId="77777777" w:rsidR="00E332CB" w:rsidRDefault="00E332CB" w:rsidP="00E332C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29CC4" id="_x0000_t202" coordsize="21600,21600" o:spt="202" path="m,l,21600r21600,l21600,xe">
                      <v:stroke joinstyle="miter"/>
                      <v:path gradientshapeok="t" o:connecttype="rect"/>
                    </v:shapetype>
                    <v:shape id="Text Box 2" o:spid="_x0000_s1026" type="#_x0000_t202" style="position:absolute;margin-left:217.2pt;margin-top:.65pt;width:138.7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" strokecolor="#bfbfbf [2412]">
                      <v:textbox>
                        <w:txbxContent>
                          <w:p w14:paraId="6004BC1A" w14:textId="77777777" w:rsidR="00E332CB" w:rsidRDefault="00E332CB" w:rsidP="00E332CB">
                            <w:pPr>
                              <w:jc w:val="center"/>
                              <w:rPr>
                                <w:rFonts w:ascii="Arial" w:hAnsi="Arial" w:cs="Arial"/>
                                <w:sz w:val="18"/>
                                <w:szCs w:val="18"/>
                              </w:rPr>
                            </w:pPr>
                            <w:r>
                              <w:rPr>
                                <w:rFonts w:ascii="Arial" w:hAnsi="Arial" w:cs="Arial"/>
                                <w:sz w:val="18"/>
                                <w:szCs w:val="18"/>
                              </w:rPr>
                              <w:t>Clerk’s Stamp</w:t>
                            </w:r>
                          </w:p>
                          <w:p w14:paraId="30B10E35" w14:textId="77777777" w:rsidR="00E332CB" w:rsidRDefault="00E332CB" w:rsidP="00E332CB">
                            <w:pPr>
                              <w:jc w:val="center"/>
                            </w:pPr>
                          </w:p>
                          <w:p w14:paraId="137ADC27" w14:textId="77777777" w:rsidR="00E332CB" w:rsidRDefault="00E332CB" w:rsidP="00E332CB"/>
                          <w:p w14:paraId="6B5C6FEC" w14:textId="77777777" w:rsidR="00E332CB" w:rsidRDefault="00E332CB" w:rsidP="00E332CB"/>
                          <w:p w14:paraId="543EB3EF" w14:textId="77777777" w:rsidR="00E332CB" w:rsidRDefault="00E332CB" w:rsidP="00E332CB"/>
                          <w:p w14:paraId="0489B3C4" w14:textId="77777777" w:rsidR="00E332CB" w:rsidRDefault="00E332CB" w:rsidP="00E332CB">
                            <w:pPr>
                              <w:jc w:val="center"/>
                            </w:pPr>
                          </w:p>
                          <w:p w14:paraId="31C214CF" w14:textId="77777777" w:rsidR="00E332CB" w:rsidRDefault="00E332CB" w:rsidP="00E332CB">
                            <w:pPr>
                              <w:jc w:val="center"/>
                            </w:pPr>
                          </w:p>
                        </w:txbxContent>
                      </v:textbox>
                    </v:shape>
                  </w:pict>
                </mc:Fallback>
              </mc:AlternateContent>
            </w:r>
          </w:p>
        </w:tc>
      </w:tr>
      <w:tr w:rsidR="00E332CB" w:rsidRPr="00C129B2" w14:paraId="2FF95382" w14:textId="77777777" w:rsidTr="008B54E9">
        <w:trPr>
          <w:trHeight w:val="719"/>
        </w:trPr>
        <w:tc>
          <w:tcPr>
            <w:tcW w:w="3085" w:type="dxa"/>
          </w:tcPr>
          <w:p w14:paraId="575AE675" w14:textId="77777777" w:rsidR="00E332CB" w:rsidRPr="00C129B2" w:rsidRDefault="00E332CB" w:rsidP="008B54E9">
            <w:pPr>
              <w:pStyle w:val="subsection1"/>
              <w:keepNext/>
              <w:spacing w:before="0"/>
              <w:ind w:left="0"/>
              <w:rPr>
                <w:rFonts w:ascii="Arial" w:hAnsi="Arial" w:cs="Arial"/>
                <w:b/>
                <w:bCs/>
                <w:sz w:val="24"/>
                <w:szCs w:val="24"/>
              </w:rPr>
            </w:pPr>
            <w:r w:rsidRPr="00C129B2">
              <w:rPr>
                <w:rFonts w:ascii="Arial" w:hAnsi="Arial" w:cs="Arial"/>
                <w:b/>
                <w:bCs/>
                <w:sz w:val="24"/>
                <w:szCs w:val="24"/>
              </w:rPr>
              <w:t>COURT</w:t>
            </w:r>
          </w:p>
          <w:p w14:paraId="55480279" w14:textId="77777777" w:rsidR="00E332CB" w:rsidRPr="00C129B2" w:rsidRDefault="00E332CB" w:rsidP="008B54E9">
            <w:pPr>
              <w:keepNext/>
              <w:spacing w:line="220" w:lineRule="atLeast"/>
              <w:rPr>
                <w:rFonts w:ascii="Arial" w:hAnsi="Arial" w:cs="Arial"/>
                <w:b/>
                <w:bCs/>
                <w:lang w:eastAsia="en-US"/>
              </w:rPr>
            </w:pPr>
          </w:p>
        </w:tc>
        <w:tc>
          <w:tcPr>
            <w:tcW w:w="4205" w:type="dxa"/>
          </w:tcPr>
          <w:p w14:paraId="4693D258" w14:textId="77777777" w:rsidR="00E332CB" w:rsidRPr="00C129B2" w:rsidRDefault="00E332CB" w:rsidP="008B54E9">
            <w:pPr>
              <w:tabs>
                <w:tab w:val="left" w:pos="0"/>
              </w:tabs>
              <w:suppressAutoHyphens/>
              <w:ind w:right="-108"/>
              <w:rPr>
                <w:rFonts w:ascii="Arial" w:hAnsi="Arial" w:cs="Arial"/>
                <w:caps/>
                <w:lang w:eastAsia="en-US"/>
              </w:rPr>
            </w:pPr>
            <w:r w:rsidRPr="00C129B2">
              <w:rPr>
                <w:rFonts w:ascii="Arial" w:hAnsi="Arial" w:cs="Arial"/>
                <w:color w:val="000000"/>
              </w:rPr>
              <w:t>KING’S BENCH OF ALBERTA</w:t>
            </w:r>
          </w:p>
        </w:tc>
      </w:tr>
      <w:tr w:rsidR="00E332CB" w:rsidRPr="00C129B2" w14:paraId="4A76A638" w14:textId="77777777" w:rsidTr="008B54E9">
        <w:tc>
          <w:tcPr>
            <w:tcW w:w="3085" w:type="dxa"/>
          </w:tcPr>
          <w:p w14:paraId="0B057E64" w14:textId="77777777" w:rsidR="00E332CB" w:rsidRPr="00C129B2" w:rsidRDefault="00E332CB" w:rsidP="008B54E9">
            <w:pPr>
              <w:pStyle w:val="subsection1"/>
              <w:keepNext/>
              <w:spacing w:before="0"/>
              <w:ind w:left="0"/>
              <w:rPr>
                <w:rFonts w:ascii="Arial" w:hAnsi="Arial" w:cs="Arial"/>
                <w:b/>
                <w:bCs/>
                <w:color w:val="000000"/>
                <w:sz w:val="24"/>
                <w:szCs w:val="24"/>
                <w:lang w:val="en-CA"/>
              </w:rPr>
            </w:pPr>
            <w:r w:rsidRPr="00C129B2">
              <w:rPr>
                <w:rFonts w:ascii="Arial" w:hAnsi="Arial" w:cs="Arial"/>
                <w:b/>
                <w:bCs/>
                <w:color w:val="000000"/>
                <w:sz w:val="24"/>
                <w:szCs w:val="24"/>
                <w:lang w:val="en-CA"/>
              </w:rPr>
              <w:t>JUDICIAL CENTRE</w:t>
            </w:r>
          </w:p>
          <w:p w14:paraId="6CCE85D6" w14:textId="77777777" w:rsidR="00E332CB" w:rsidRPr="00C129B2" w:rsidRDefault="00E332CB" w:rsidP="008B54E9">
            <w:pPr>
              <w:keepNext/>
              <w:spacing w:line="220" w:lineRule="atLeast"/>
              <w:rPr>
                <w:rFonts w:ascii="Arial" w:hAnsi="Arial" w:cs="Arial"/>
                <w:b/>
                <w:bCs/>
                <w:lang w:eastAsia="en-US"/>
              </w:rPr>
            </w:pPr>
          </w:p>
        </w:tc>
        <w:tc>
          <w:tcPr>
            <w:tcW w:w="4205" w:type="dxa"/>
          </w:tcPr>
          <w:p w14:paraId="49F155D5" w14:textId="39D5FBF6" w:rsidR="00E332CB" w:rsidRPr="00C129B2" w:rsidRDefault="00E332CB" w:rsidP="008B54E9">
            <w:pPr>
              <w:keepNext/>
              <w:spacing w:line="220" w:lineRule="atLeast"/>
              <w:rPr>
                <w:rFonts w:ascii="Arial" w:hAnsi="Arial" w:cs="Arial"/>
                <w:caps/>
                <w:lang w:eastAsia="en-US"/>
              </w:rPr>
            </w:pPr>
            <w:r w:rsidRPr="00C129B2">
              <w:rPr>
                <w:rFonts w:ascii="Arial" w:hAnsi="Arial" w:cs="Arial"/>
              </w:rPr>
              <w:t>EDMONTON</w:t>
            </w:r>
          </w:p>
        </w:tc>
      </w:tr>
      <w:tr w:rsidR="00E332CB" w:rsidRPr="00C129B2" w14:paraId="2155025A" w14:textId="77777777" w:rsidTr="008B54E9">
        <w:tc>
          <w:tcPr>
            <w:tcW w:w="3085" w:type="dxa"/>
          </w:tcPr>
          <w:p w14:paraId="44D38404" w14:textId="0E64E6C1" w:rsidR="00E332CB" w:rsidRPr="00C129B2" w:rsidRDefault="00E332CB" w:rsidP="008B54E9">
            <w:pPr>
              <w:pStyle w:val="subsection1"/>
              <w:keepNext/>
              <w:spacing w:before="0"/>
              <w:ind w:left="0"/>
              <w:rPr>
                <w:rFonts w:ascii="Arial" w:hAnsi="Arial" w:cs="Arial"/>
                <w:b/>
                <w:bCs/>
                <w:color w:val="000000"/>
                <w:sz w:val="24"/>
                <w:szCs w:val="24"/>
                <w:lang w:val="en-CA"/>
              </w:rPr>
            </w:pPr>
            <w:r w:rsidRPr="00C129B2">
              <w:rPr>
                <w:rFonts w:ascii="Arial" w:hAnsi="Arial" w:cs="Arial"/>
                <w:b/>
                <w:bCs/>
                <w:color w:val="000000"/>
                <w:sz w:val="24"/>
                <w:szCs w:val="24"/>
                <w:lang w:val="en-CA"/>
              </w:rPr>
              <w:t>PLAINTIFF</w:t>
            </w:r>
          </w:p>
          <w:p w14:paraId="017C66D9" w14:textId="77777777" w:rsidR="00E332CB" w:rsidRPr="00C129B2" w:rsidRDefault="00E332CB" w:rsidP="008B54E9">
            <w:pPr>
              <w:keepNext/>
              <w:spacing w:line="220" w:lineRule="atLeast"/>
              <w:rPr>
                <w:rFonts w:ascii="Arial" w:hAnsi="Arial" w:cs="Arial"/>
                <w:b/>
                <w:bCs/>
                <w:lang w:eastAsia="en-US"/>
              </w:rPr>
            </w:pPr>
          </w:p>
        </w:tc>
        <w:tc>
          <w:tcPr>
            <w:tcW w:w="4205" w:type="dxa"/>
          </w:tcPr>
          <w:p w14:paraId="4B128A6B" w14:textId="77777777" w:rsidR="00E332CB" w:rsidRPr="00C129B2" w:rsidRDefault="00E332CB" w:rsidP="00E12B76">
            <w:pPr>
              <w:pStyle w:val="subsection1"/>
              <w:spacing w:before="0"/>
              <w:ind w:left="0"/>
              <w:rPr>
                <w:rFonts w:ascii="Arial" w:hAnsi="Arial" w:cs="Arial"/>
              </w:rPr>
            </w:pPr>
          </w:p>
        </w:tc>
      </w:tr>
      <w:tr w:rsidR="00E332CB" w:rsidRPr="00C129B2" w14:paraId="26555256" w14:textId="77777777" w:rsidTr="008B54E9">
        <w:tc>
          <w:tcPr>
            <w:tcW w:w="3085" w:type="dxa"/>
          </w:tcPr>
          <w:p w14:paraId="5547FFD3" w14:textId="5BB3A9CC" w:rsidR="00E332CB" w:rsidRPr="00C129B2" w:rsidRDefault="00E332CB" w:rsidP="008B54E9">
            <w:pPr>
              <w:pStyle w:val="subsection1"/>
              <w:spacing w:before="0"/>
              <w:ind w:left="0"/>
              <w:rPr>
                <w:rFonts w:ascii="Arial" w:hAnsi="Arial" w:cs="Arial"/>
                <w:b/>
                <w:bCs/>
                <w:color w:val="000000"/>
                <w:sz w:val="24"/>
                <w:szCs w:val="24"/>
                <w:lang w:val="en-CA"/>
              </w:rPr>
            </w:pPr>
            <w:r w:rsidRPr="00C129B2">
              <w:rPr>
                <w:rFonts w:ascii="Arial" w:hAnsi="Arial" w:cs="Arial"/>
                <w:b/>
                <w:bCs/>
                <w:color w:val="000000"/>
                <w:sz w:val="24"/>
                <w:szCs w:val="24"/>
                <w:lang w:val="en-CA"/>
              </w:rPr>
              <w:t>DEFENDANT</w:t>
            </w:r>
          </w:p>
          <w:p w14:paraId="462E2648" w14:textId="77777777" w:rsidR="00E332CB" w:rsidRPr="00C129B2" w:rsidRDefault="00E332CB" w:rsidP="008B54E9">
            <w:pPr>
              <w:keepNext/>
              <w:spacing w:line="220" w:lineRule="atLeast"/>
              <w:rPr>
                <w:rFonts w:ascii="Arial" w:hAnsi="Arial" w:cs="Arial"/>
                <w:b/>
                <w:bCs/>
                <w:lang w:eastAsia="en-US"/>
              </w:rPr>
            </w:pPr>
          </w:p>
        </w:tc>
        <w:tc>
          <w:tcPr>
            <w:tcW w:w="4205" w:type="dxa"/>
          </w:tcPr>
          <w:p w14:paraId="7AF1B90E" w14:textId="77777777" w:rsidR="00E332CB" w:rsidRPr="00C129B2" w:rsidRDefault="00E332CB" w:rsidP="00E12B76">
            <w:pPr>
              <w:pStyle w:val="subsection1"/>
              <w:spacing w:before="0"/>
              <w:ind w:left="0"/>
              <w:rPr>
                <w:rFonts w:ascii="Arial" w:eastAsia="Calibri" w:hAnsi="Arial" w:cs="Arial"/>
                <w:caps/>
                <w:szCs w:val="22"/>
              </w:rPr>
            </w:pPr>
          </w:p>
        </w:tc>
      </w:tr>
      <w:tr w:rsidR="00E332CB" w:rsidRPr="00C129B2" w14:paraId="05F2BD3F" w14:textId="77777777" w:rsidTr="008B54E9">
        <w:tc>
          <w:tcPr>
            <w:tcW w:w="3085" w:type="dxa"/>
          </w:tcPr>
          <w:p w14:paraId="324477A6" w14:textId="77777777" w:rsidR="00E332CB" w:rsidRPr="00C129B2" w:rsidRDefault="00E332CB" w:rsidP="008B54E9">
            <w:pPr>
              <w:keepNext/>
              <w:spacing w:line="220" w:lineRule="atLeast"/>
              <w:rPr>
                <w:rFonts w:ascii="Arial" w:hAnsi="Arial" w:cs="Arial"/>
                <w:b/>
                <w:lang w:eastAsia="en-US"/>
              </w:rPr>
            </w:pPr>
            <w:r w:rsidRPr="00C129B2">
              <w:rPr>
                <w:rFonts w:ascii="Arial" w:hAnsi="Arial" w:cs="Arial"/>
                <w:b/>
                <w:lang w:eastAsia="en-US"/>
              </w:rPr>
              <w:t>DOCUMENT</w:t>
            </w:r>
          </w:p>
          <w:p w14:paraId="07AEDCF2" w14:textId="77777777" w:rsidR="00E332CB" w:rsidRPr="00C129B2" w:rsidRDefault="00E332CB" w:rsidP="008B54E9">
            <w:pPr>
              <w:keepNext/>
              <w:spacing w:line="220" w:lineRule="atLeast"/>
              <w:rPr>
                <w:rFonts w:ascii="Arial" w:hAnsi="Arial" w:cs="Arial"/>
                <w:b/>
                <w:lang w:eastAsia="en-US"/>
              </w:rPr>
            </w:pPr>
          </w:p>
        </w:tc>
        <w:tc>
          <w:tcPr>
            <w:tcW w:w="4205" w:type="dxa"/>
          </w:tcPr>
          <w:p w14:paraId="5A5EE7E2" w14:textId="31BD7C33" w:rsidR="00E332CB" w:rsidRPr="00C129B2" w:rsidRDefault="009E3B29" w:rsidP="008B54E9">
            <w:pPr>
              <w:ind w:right="-108"/>
              <w:rPr>
                <w:rFonts w:ascii="Arial" w:hAnsi="Arial" w:cs="Arial"/>
                <w:lang w:eastAsia="en-US"/>
              </w:rPr>
            </w:pPr>
            <w:r w:rsidRPr="00C129B2">
              <w:rPr>
                <w:rFonts w:ascii="Arial" w:hAnsi="Arial" w:cs="Arial"/>
                <w:b/>
                <w:bCs/>
              </w:rPr>
              <w:t xml:space="preserve">STATEMENT OF </w:t>
            </w:r>
            <w:r w:rsidR="00C129B2" w:rsidRPr="00C129B2">
              <w:rPr>
                <w:rFonts w:ascii="Arial" w:hAnsi="Arial" w:cs="Arial"/>
                <w:b/>
                <w:bCs/>
              </w:rPr>
              <w:t>DEFENCE</w:t>
            </w:r>
          </w:p>
        </w:tc>
      </w:tr>
      <w:tr w:rsidR="00C129B2" w:rsidRPr="00C129B2" w14:paraId="0ED3A1F5" w14:textId="77777777" w:rsidTr="008B54E9">
        <w:tc>
          <w:tcPr>
            <w:tcW w:w="3085" w:type="dxa"/>
          </w:tcPr>
          <w:p w14:paraId="45A27524" w14:textId="7ABDAA49" w:rsidR="00C129B2" w:rsidRPr="00C129B2" w:rsidRDefault="00C129B2" w:rsidP="008B54E9">
            <w:pPr>
              <w:keepNext/>
              <w:spacing w:line="220" w:lineRule="atLeast"/>
              <w:rPr>
                <w:rFonts w:ascii="Arial" w:hAnsi="Arial" w:cs="Arial"/>
                <w:b/>
                <w:lang w:eastAsia="en-US"/>
              </w:rPr>
            </w:pPr>
            <w:r w:rsidRPr="00C129B2">
              <w:rPr>
                <w:rFonts w:ascii="Arial" w:hAnsi="Arial" w:cs="Arial"/>
                <w:b/>
                <w:lang w:eastAsia="en-US"/>
              </w:rPr>
              <w:t>PARTY FILING THIS DOCUMENT</w:t>
            </w:r>
          </w:p>
        </w:tc>
        <w:tc>
          <w:tcPr>
            <w:tcW w:w="4205" w:type="dxa"/>
          </w:tcPr>
          <w:p w14:paraId="0474C5C4" w14:textId="77777777" w:rsidR="00C129B2" w:rsidRPr="00C129B2" w:rsidRDefault="00C129B2" w:rsidP="008B54E9">
            <w:pPr>
              <w:ind w:right="-108"/>
              <w:rPr>
                <w:rFonts w:ascii="Arial" w:hAnsi="Arial" w:cs="Arial"/>
                <w:b/>
                <w:bCs/>
              </w:rPr>
            </w:pPr>
          </w:p>
        </w:tc>
      </w:tr>
      <w:tr w:rsidR="00E332CB" w:rsidRPr="00C129B2" w14:paraId="2146A908" w14:textId="77777777" w:rsidTr="008B54E9">
        <w:trPr>
          <w:trHeight w:val="680"/>
        </w:trPr>
        <w:tc>
          <w:tcPr>
            <w:tcW w:w="3085" w:type="dxa"/>
          </w:tcPr>
          <w:p w14:paraId="4C52BBD4" w14:textId="77777777" w:rsidR="00E332CB" w:rsidRPr="00C129B2" w:rsidRDefault="00E332CB" w:rsidP="008B54E9">
            <w:pPr>
              <w:spacing w:line="220" w:lineRule="atLeast"/>
              <w:rPr>
                <w:rFonts w:ascii="Arial" w:hAnsi="Arial" w:cs="Arial"/>
                <w:b/>
                <w:lang w:eastAsia="en-US"/>
              </w:rPr>
            </w:pPr>
            <w:r w:rsidRPr="00C129B2">
              <w:rPr>
                <w:rFonts w:ascii="Arial" w:hAnsi="Arial" w:cs="Arial"/>
                <w:b/>
                <w:lang w:eastAsia="en-US"/>
              </w:rPr>
              <w:t>ADDRESS FOR SERVICE AND CONTACT INFORMATION OF</w:t>
            </w:r>
          </w:p>
          <w:p w14:paraId="1CFC98B9" w14:textId="77777777" w:rsidR="00E332CB" w:rsidRPr="00C129B2" w:rsidRDefault="00E332CB" w:rsidP="008B54E9">
            <w:pPr>
              <w:spacing w:line="220" w:lineRule="atLeast"/>
              <w:rPr>
                <w:rFonts w:ascii="Arial" w:hAnsi="Arial" w:cs="Arial"/>
                <w:b/>
                <w:lang w:eastAsia="en-US"/>
              </w:rPr>
            </w:pPr>
            <w:r w:rsidRPr="00C129B2">
              <w:rPr>
                <w:rFonts w:ascii="Arial" w:hAnsi="Arial" w:cs="Arial"/>
                <w:b/>
                <w:lang w:eastAsia="en-US"/>
              </w:rPr>
              <w:t>PARTY FILING THIS DOCUMENT</w:t>
            </w:r>
          </w:p>
        </w:tc>
        <w:tc>
          <w:tcPr>
            <w:tcW w:w="4205" w:type="dxa"/>
          </w:tcPr>
          <w:p w14:paraId="331E0230" w14:textId="33B7456A" w:rsidR="00E332CB" w:rsidRPr="00C129B2" w:rsidRDefault="00E332CB" w:rsidP="008B54E9">
            <w:pPr>
              <w:pStyle w:val="NoSpacing"/>
              <w:rPr>
                <w:rFonts w:ascii="Arial" w:hAnsi="Arial" w:cs="Arial"/>
                <w:lang w:eastAsia="en-US"/>
              </w:rPr>
            </w:pPr>
          </w:p>
        </w:tc>
      </w:tr>
    </w:tbl>
    <w:p w14:paraId="547DE4D8" w14:textId="77777777" w:rsidR="00C129B2" w:rsidRDefault="00C129B2" w:rsidP="00C129B2">
      <w:pPr>
        <w:jc w:val="both"/>
        <w:rPr>
          <w:rFonts w:ascii="Arial" w:hAnsi="Arial" w:cs="Arial"/>
        </w:rPr>
      </w:pPr>
    </w:p>
    <w:p w14:paraId="036477FD" w14:textId="4C1ECBD1" w:rsidR="00C129B2" w:rsidRDefault="00C129B2" w:rsidP="00C129B2">
      <w:pPr>
        <w:jc w:val="both"/>
        <w:rPr>
          <w:rFonts w:ascii="Arial" w:hAnsi="Arial" w:cs="Arial"/>
          <w:b/>
          <w:bCs/>
        </w:rPr>
      </w:pPr>
      <w:r w:rsidRPr="00C129B2">
        <w:rPr>
          <w:rFonts w:ascii="Arial" w:hAnsi="Arial" w:cs="Arial"/>
          <w:b/>
          <w:bCs/>
        </w:rPr>
        <w:t>Statement of facts relied on:</w:t>
      </w:r>
    </w:p>
    <w:p w14:paraId="2F6F4AD2" w14:textId="77777777" w:rsidR="00C662F0" w:rsidRPr="00C129B2" w:rsidRDefault="00C662F0" w:rsidP="00C129B2">
      <w:pPr>
        <w:jc w:val="both"/>
        <w:rPr>
          <w:rFonts w:ascii="Arial" w:hAnsi="Arial" w:cs="Arial"/>
          <w:b/>
          <w:bCs/>
        </w:rPr>
      </w:pPr>
    </w:p>
    <w:p w14:paraId="14A8897B" w14:textId="5C034079" w:rsidR="00C129B2" w:rsidRDefault="00C129B2" w:rsidP="00C129B2">
      <w:pPr>
        <w:pStyle w:val="ListParagraph"/>
        <w:numPr>
          <w:ilvl w:val="0"/>
          <w:numId w:val="5"/>
        </w:numPr>
        <w:jc w:val="both"/>
        <w:rPr>
          <w:rFonts w:ascii="Arial" w:hAnsi="Arial" w:cs="Arial"/>
        </w:rPr>
      </w:pPr>
      <w:r w:rsidRPr="00C129B2">
        <w:rPr>
          <w:rFonts w:ascii="Arial" w:hAnsi="Arial" w:cs="Arial"/>
        </w:rPr>
        <w:t xml:space="preserve">Except as may be expressly admitted herein, the Defendants, </w:t>
      </w:r>
      <w:r w:rsidR="00EB24E0" w:rsidRPr="00EB24E0">
        <w:rPr>
          <w:rFonts w:ascii="Arial" w:hAnsi="Arial" w:cs="Arial"/>
          <w:highlight w:val="yellow"/>
        </w:rPr>
        <w:t>NAME OF DEFENDANTS</w:t>
      </w:r>
      <w:r w:rsidRPr="00C129B2">
        <w:rPr>
          <w:rFonts w:ascii="Arial" w:hAnsi="Arial" w:cs="Arial"/>
        </w:rPr>
        <w:t xml:space="preserve"> (hereinafter “these Defendants”) deny</w:t>
      </w:r>
      <w:r w:rsidRPr="00C129B2">
        <w:rPr>
          <w:rFonts w:ascii="Arial" w:hAnsi="Arial" w:cs="Arial"/>
          <w:b/>
          <w:bCs/>
        </w:rPr>
        <w:t xml:space="preserve"> </w:t>
      </w:r>
      <w:r w:rsidRPr="00C129B2">
        <w:rPr>
          <w:rFonts w:ascii="Arial" w:hAnsi="Arial" w:cs="Arial"/>
        </w:rPr>
        <w:t>each allegation set forth in the Statement of Claim unless specifically stated herein and</w:t>
      </w:r>
      <w:r w:rsidRPr="00C129B2">
        <w:rPr>
          <w:rFonts w:ascii="Arial" w:hAnsi="Arial" w:cs="Arial"/>
          <w:b/>
          <w:bCs/>
        </w:rPr>
        <w:t xml:space="preserve"> </w:t>
      </w:r>
      <w:r w:rsidRPr="00C129B2">
        <w:rPr>
          <w:rFonts w:ascii="Arial" w:hAnsi="Arial" w:cs="Arial"/>
        </w:rPr>
        <w:t>put the Plaintiff to the strict proof thereof.</w:t>
      </w:r>
    </w:p>
    <w:p w14:paraId="0D378233" w14:textId="77777777" w:rsidR="00C129B2" w:rsidRPr="00C129B2" w:rsidRDefault="00C129B2" w:rsidP="00C129B2">
      <w:pPr>
        <w:pStyle w:val="ListParagraph"/>
        <w:jc w:val="both"/>
        <w:rPr>
          <w:rFonts w:ascii="Arial" w:hAnsi="Arial" w:cs="Arial"/>
        </w:rPr>
      </w:pPr>
    </w:p>
    <w:p w14:paraId="23393FFD" w14:textId="6658845B" w:rsidR="00C662F0" w:rsidRDefault="00C129B2" w:rsidP="00C129B2">
      <w:pPr>
        <w:jc w:val="both"/>
        <w:rPr>
          <w:rFonts w:ascii="Arial" w:hAnsi="Arial" w:cs="Arial"/>
          <w:b/>
          <w:bCs/>
        </w:rPr>
      </w:pPr>
      <w:r w:rsidRPr="00C129B2">
        <w:rPr>
          <w:rFonts w:ascii="Arial" w:hAnsi="Arial" w:cs="Arial"/>
          <w:b/>
          <w:bCs/>
        </w:rPr>
        <w:t>Any matters that defeat the claim of the plaintiffs:</w:t>
      </w:r>
    </w:p>
    <w:p w14:paraId="158B5DD0" w14:textId="77777777" w:rsidR="00C662F0" w:rsidRPr="00C129B2" w:rsidRDefault="00C662F0" w:rsidP="00C129B2">
      <w:pPr>
        <w:jc w:val="both"/>
        <w:rPr>
          <w:rFonts w:ascii="Arial" w:hAnsi="Arial" w:cs="Arial"/>
          <w:b/>
          <w:bCs/>
        </w:rPr>
      </w:pPr>
    </w:p>
    <w:p w14:paraId="7B3B53F7" w14:textId="03CD47F0" w:rsidR="00C129B2" w:rsidRPr="00C662F0" w:rsidRDefault="00C129B2" w:rsidP="00C129B2">
      <w:pPr>
        <w:pStyle w:val="ListParagraph"/>
        <w:numPr>
          <w:ilvl w:val="0"/>
          <w:numId w:val="5"/>
        </w:numPr>
        <w:jc w:val="both"/>
        <w:rPr>
          <w:rFonts w:ascii="Arial" w:hAnsi="Arial" w:cs="Arial"/>
          <w:b/>
          <w:bCs/>
        </w:rPr>
      </w:pPr>
      <w:r w:rsidRPr="00C129B2">
        <w:rPr>
          <w:rFonts w:ascii="Arial" w:hAnsi="Arial" w:cs="Arial"/>
        </w:rPr>
        <w:t xml:space="preserve">These Defendants deny </w:t>
      </w:r>
      <w:proofErr w:type="gramStart"/>
      <w:r w:rsidRPr="00C129B2">
        <w:rPr>
          <w:rFonts w:ascii="Arial" w:hAnsi="Arial" w:cs="Arial"/>
        </w:rPr>
        <w:t>each and every</w:t>
      </w:r>
      <w:proofErr w:type="gramEnd"/>
      <w:r w:rsidRPr="00C129B2">
        <w:rPr>
          <w:rFonts w:ascii="Arial" w:hAnsi="Arial" w:cs="Arial"/>
        </w:rPr>
        <w:t xml:space="preserve"> allegation contained in the Statement of</w:t>
      </w:r>
      <w:r w:rsidRPr="00C129B2">
        <w:rPr>
          <w:rFonts w:ascii="Arial" w:hAnsi="Arial" w:cs="Arial"/>
          <w:b/>
          <w:bCs/>
        </w:rPr>
        <w:t xml:space="preserve"> </w:t>
      </w:r>
      <w:r w:rsidRPr="00C129B2">
        <w:rPr>
          <w:rFonts w:ascii="Arial" w:hAnsi="Arial" w:cs="Arial"/>
        </w:rPr>
        <w:t>Claim filed by the Plaintiff in this action.</w:t>
      </w:r>
    </w:p>
    <w:p w14:paraId="5F1F3411" w14:textId="77777777" w:rsidR="00C662F0" w:rsidRPr="00C129B2" w:rsidRDefault="00C662F0" w:rsidP="00C662F0">
      <w:pPr>
        <w:pStyle w:val="ListParagraph"/>
        <w:jc w:val="both"/>
        <w:rPr>
          <w:rFonts w:ascii="Arial" w:hAnsi="Arial" w:cs="Arial"/>
          <w:b/>
          <w:bCs/>
        </w:rPr>
      </w:pPr>
    </w:p>
    <w:p w14:paraId="7F2FD700" w14:textId="38E11E55" w:rsidR="00C662F0" w:rsidRPr="00C662F0" w:rsidRDefault="00C129B2" w:rsidP="00C662F0">
      <w:pPr>
        <w:pStyle w:val="ListParagraph"/>
        <w:numPr>
          <w:ilvl w:val="0"/>
          <w:numId w:val="5"/>
        </w:numPr>
        <w:jc w:val="both"/>
        <w:rPr>
          <w:rFonts w:ascii="Arial" w:hAnsi="Arial" w:cs="Arial"/>
          <w:b/>
          <w:bCs/>
        </w:rPr>
      </w:pPr>
      <w:r w:rsidRPr="00C129B2">
        <w:rPr>
          <w:rFonts w:ascii="Arial" w:hAnsi="Arial" w:cs="Arial"/>
        </w:rPr>
        <w:t>In answer to the Statement of Claim, these Defendants state that if the defects complained of in the Statement of Claim exist as alleged, or at all, which is not admitted but denied, then these Defendants state that the Plaintiff has not suffered the loss and damage as alleged, or at all.</w:t>
      </w:r>
    </w:p>
    <w:p w14:paraId="3F035DBC" w14:textId="77777777" w:rsidR="00C662F0" w:rsidRPr="00C129B2" w:rsidRDefault="00C662F0" w:rsidP="00C662F0">
      <w:pPr>
        <w:pStyle w:val="ListParagraph"/>
        <w:jc w:val="both"/>
        <w:rPr>
          <w:rFonts w:ascii="Arial" w:hAnsi="Arial" w:cs="Arial"/>
          <w:b/>
          <w:bCs/>
        </w:rPr>
      </w:pPr>
    </w:p>
    <w:p w14:paraId="4509304D" w14:textId="2236E9D7" w:rsidR="00C129B2" w:rsidRPr="00C662F0" w:rsidRDefault="00C129B2" w:rsidP="00C129B2">
      <w:pPr>
        <w:pStyle w:val="ListParagraph"/>
        <w:numPr>
          <w:ilvl w:val="0"/>
          <w:numId w:val="5"/>
        </w:numPr>
        <w:jc w:val="both"/>
        <w:rPr>
          <w:rFonts w:ascii="Arial" w:hAnsi="Arial" w:cs="Arial"/>
          <w:b/>
          <w:bCs/>
        </w:rPr>
      </w:pPr>
      <w:r w:rsidRPr="00C129B2">
        <w:rPr>
          <w:rFonts w:ascii="Arial" w:hAnsi="Arial" w:cs="Arial"/>
        </w:rPr>
        <w:t xml:space="preserve">These Defendants state that they entered into a Membership Agreement with </w:t>
      </w:r>
      <w:r w:rsidR="00D132BE" w:rsidRPr="00D132BE">
        <w:rPr>
          <w:rFonts w:ascii="Arial" w:hAnsi="Arial" w:cs="Arial"/>
          <w:highlight w:val="yellow"/>
        </w:rPr>
        <w:t>NAME OF BUILDER</w:t>
      </w:r>
      <w:r w:rsidRPr="00C129B2">
        <w:rPr>
          <w:rFonts w:ascii="Arial" w:hAnsi="Arial" w:cs="Arial"/>
        </w:rPr>
        <w:t xml:space="preserve"> (“the Builder”). The Membership Agreement provided for limited home warranty coverage of homes registered by the Builder in the home warranty program (hereinafter “the Program”). On or about </w:t>
      </w:r>
      <w:r w:rsidR="00D132BE" w:rsidRPr="00D132BE">
        <w:rPr>
          <w:rFonts w:ascii="Arial" w:hAnsi="Arial" w:cs="Arial"/>
          <w:highlight w:val="yellow"/>
        </w:rPr>
        <w:t>DATE</w:t>
      </w:r>
      <w:r w:rsidRPr="00C129B2">
        <w:rPr>
          <w:rFonts w:ascii="Arial" w:hAnsi="Arial" w:cs="Arial"/>
        </w:rPr>
        <w:t>, a home warranty insurance policy was issued and provided to the Plaintiff, describing coverage, limitations and exclusions (hereinafter “the Warranty”).</w:t>
      </w:r>
    </w:p>
    <w:p w14:paraId="087D411B" w14:textId="77777777" w:rsidR="00C662F0" w:rsidRPr="00C129B2" w:rsidRDefault="00C662F0" w:rsidP="00C662F0">
      <w:pPr>
        <w:pStyle w:val="ListParagraph"/>
        <w:jc w:val="both"/>
        <w:rPr>
          <w:rFonts w:ascii="Arial" w:hAnsi="Arial" w:cs="Arial"/>
          <w:b/>
          <w:bCs/>
        </w:rPr>
      </w:pPr>
    </w:p>
    <w:p w14:paraId="3A02ED0B" w14:textId="3180E8D8" w:rsidR="00C662F0" w:rsidRPr="00C662F0" w:rsidRDefault="00C129B2" w:rsidP="00C662F0">
      <w:pPr>
        <w:pStyle w:val="ListParagraph"/>
        <w:numPr>
          <w:ilvl w:val="0"/>
          <w:numId w:val="5"/>
        </w:numPr>
        <w:jc w:val="both"/>
        <w:rPr>
          <w:rFonts w:ascii="Arial" w:hAnsi="Arial" w:cs="Arial"/>
          <w:b/>
          <w:bCs/>
        </w:rPr>
      </w:pPr>
      <w:r w:rsidRPr="00C129B2">
        <w:rPr>
          <w:rFonts w:ascii="Arial" w:hAnsi="Arial" w:cs="Arial"/>
        </w:rPr>
        <w:lastRenderedPageBreak/>
        <w:t xml:space="preserve">These Defendants state that coverage for the defects claimed by the Plaintiff </w:t>
      </w:r>
      <w:proofErr w:type="gramStart"/>
      <w:r w:rsidRPr="00C129B2">
        <w:rPr>
          <w:rFonts w:ascii="Arial" w:hAnsi="Arial" w:cs="Arial"/>
        </w:rPr>
        <w:t>are</w:t>
      </w:r>
      <w:proofErr w:type="gramEnd"/>
      <w:r w:rsidRPr="00C129B2">
        <w:rPr>
          <w:rFonts w:ascii="Arial" w:hAnsi="Arial" w:cs="Arial"/>
        </w:rPr>
        <w:t xml:space="preserve"> not covered by the Warranty either due to exclusions, failure to mitigate or claims which do not fall within the definitions of the Warranty.</w:t>
      </w:r>
    </w:p>
    <w:p w14:paraId="0D3B60F2" w14:textId="77777777" w:rsidR="00C662F0" w:rsidRPr="00C129B2" w:rsidRDefault="00C662F0" w:rsidP="00C662F0">
      <w:pPr>
        <w:pStyle w:val="ListParagraph"/>
        <w:jc w:val="both"/>
        <w:rPr>
          <w:rFonts w:ascii="Arial" w:hAnsi="Arial" w:cs="Arial"/>
          <w:b/>
          <w:bCs/>
        </w:rPr>
      </w:pPr>
    </w:p>
    <w:p w14:paraId="56533816" w14:textId="2F558782" w:rsidR="00C129B2" w:rsidRPr="00C662F0" w:rsidRDefault="00C129B2" w:rsidP="00C129B2">
      <w:pPr>
        <w:pStyle w:val="ListParagraph"/>
        <w:numPr>
          <w:ilvl w:val="0"/>
          <w:numId w:val="5"/>
        </w:numPr>
        <w:jc w:val="both"/>
        <w:rPr>
          <w:rFonts w:ascii="Arial" w:hAnsi="Arial" w:cs="Arial"/>
          <w:b/>
          <w:bCs/>
        </w:rPr>
      </w:pPr>
      <w:r w:rsidRPr="00C129B2">
        <w:rPr>
          <w:rFonts w:ascii="Arial" w:hAnsi="Arial" w:cs="Arial"/>
        </w:rPr>
        <w:t xml:space="preserve">These Defendants state that coverage for a number of the defects claimed by the Plaintiff in the Statement of Claim was </w:t>
      </w:r>
      <w:proofErr w:type="gramStart"/>
      <w:r w:rsidRPr="00C129B2">
        <w:rPr>
          <w:rFonts w:ascii="Arial" w:hAnsi="Arial" w:cs="Arial"/>
        </w:rPr>
        <w:t>provided</w:t>
      </w:r>
      <w:proofErr w:type="gramEnd"/>
      <w:r w:rsidRPr="00C129B2">
        <w:rPr>
          <w:rFonts w:ascii="Arial" w:hAnsi="Arial" w:cs="Arial"/>
        </w:rPr>
        <w:t xml:space="preserve"> and repairs were made and paid for by these Defendants</w:t>
      </w:r>
      <w:r w:rsidR="00C662F0">
        <w:rPr>
          <w:rFonts w:ascii="Arial" w:hAnsi="Arial" w:cs="Arial"/>
        </w:rPr>
        <w:t>.</w:t>
      </w:r>
    </w:p>
    <w:p w14:paraId="7A9909A0" w14:textId="77777777" w:rsidR="00C662F0" w:rsidRPr="00C129B2" w:rsidRDefault="00C662F0" w:rsidP="00C662F0">
      <w:pPr>
        <w:pStyle w:val="ListParagraph"/>
        <w:jc w:val="both"/>
        <w:rPr>
          <w:rFonts w:ascii="Arial" w:hAnsi="Arial" w:cs="Arial"/>
          <w:b/>
          <w:bCs/>
        </w:rPr>
      </w:pPr>
    </w:p>
    <w:p w14:paraId="34EAB7B9" w14:textId="7F3C5DE4" w:rsidR="00C662F0" w:rsidRPr="00C662F0" w:rsidRDefault="00C129B2" w:rsidP="00C662F0">
      <w:pPr>
        <w:pStyle w:val="ListParagraph"/>
        <w:numPr>
          <w:ilvl w:val="0"/>
          <w:numId w:val="5"/>
        </w:numPr>
        <w:jc w:val="both"/>
        <w:rPr>
          <w:rFonts w:ascii="Arial" w:hAnsi="Arial" w:cs="Arial"/>
          <w:b/>
          <w:bCs/>
        </w:rPr>
      </w:pPr>
      <w:r w:rsidRPr="00C129B2">
        <w:rPr>
          <w:rFonts w:ascii="Arial" w:hAnsi="Arial" w:cs="Arial"/>
        </w:rPr>
        <w:t>These Defendants deny that they are liable to the Plaintiff, as alleged or at all, pursuant to the Warranty, any contract, or otherwise, for the loss and damage set out in the Statement of Claim.</w:t>
      </w:r>
    </w:p>
    <w:p w14:paraId="66C52A0A" w14:textId="77777777" w:rsidR="00C662F0" w:rsidRPr="00C129B2" w:rsidRDefault="00C662F0" w:rsidP="00C662F0">
      <w:pPr>
        <w:pStyle w:val="ListParagraph"/>
        <w:jc w:val="both"/>
        <w:rPr>
          <w:rFonts w:ascii="Arial" w:hAnsi="Arial" w:cs="Arial"/>
          <w:b/>
          <w:bCs/>
        </w:rPr>
      </w:pPr>
    </w:p>
    <w:p w14:paraId="65608263" w14:textId="49EAE199" w:rsidR="00C129B2" w:rsidRPr="00C662F0" w:rsidRDefault="00C129B2" w:rsidP="00C129B2">
      <w:pPr>
        <w:pStyle w:val="ListParagraph"/>
        <w:numPr>
          <w:ilvl w:val="0"/>
          <w:numId w:val="5"/>
        </w:numPr>
        <w:jc w:val="both"/>
        <w:rPr>
          <w:rFonts w:ascii="Arial" w:hAnsi="Arial" w:cs="Arial"/>
          <w:b/>
          <w:bCs/>
        </w:rPr>
      </w:pPr>
      <w:r w:rsidRPr="00C129B2">
        <w:rPr>
          <w:rFonts w:ascii="Arial" w:hAnsi="Arial" w:cs="Arial"/>
        </w:rPr>
        <w:t>Further, or in the alternative, these Defendants state that in respect of the defects described by the Plaintiff, if the Plaintiff suffered the loss and damage as alleged, or at all, all of which is not admitted but denied, then these Defendants state that the defects and resulting loss and damage were caused solely by, or contributed to, by the negligence of the Builder, particulars of such negligence are set out in the Statement of Claim and are hereby repeated and pled.</w:t>
      </w:r>
    </w:p>
    <w:p w14:paraId="2BEA7732" w14:textId="77777777" w:rsidR="00C662F0" w:rsidRPr="00C129B2" w:rsidRDefault="00C662F0" w:rsidP="00C662F0">
      <w:pPr>
        <w:pStyle w:val="ListParagraph"/>
        <w:jc w:val="both"/>
        <w:rPr>
          <w:rFonts w:ascii="Arial" w:hAnsi="Arial" w:cs="Arial"/>
          <w:b/>
          <w:bCs/>
        </w:rPr>
      </w:pPr>
    </w:p>
    <w:p w14:paraId="5D5BF76A" w14:textId="77777777" w:rsidR="00C129B2" w:rsidRPr="00C662F0" w:rsidRDefault="00C129B2" w:rsidP="00C129B2">
      <w:pPr>
        <w:pStyle w:val="ListParagraph"/>
        <w:numPr>
          <w:ilvl w:val="0"/>
          <w:numId w:val="5"/>
        </w:numPr>
        <w:jc w:val="both"/>
        <w:rPr>
          <w:rFonts w:ascii="Arial" w:hAnsi="Arial" w:cs="Arial"/>
          <w:b/>
          <w:bCs/>
        </w:rPr>
      </w:pPr>
      <w:r w:rsidRPr="00C129B2">
        <w:rPr>
          <w:rFonts w:ascii="Arial" w:hAnsi="Arial" w:cs="Arial"/>
        </w:rPr>
        <w:t>Further, or in the alternative, these Defendants state that in respect of the claims, if the Plaintiff suffered the loss and damage as alleged, or at all, all of which is not admitted but denied, then these Defendants state that the defects and resulting loss and damage were caused solely by, or contributed to, by the negligence and</w:t>
      </w:r>
      <w:r w:rsidRPr="00C129B2">
        <w:rPr>
          <w:rFonts w:ascii="Arial" w:hAnsi="Arial" w:cs="Arial"/>
          <w:b/>
          <w:bCs/>
        </w:rPr>
        <w:t xml:space="preserve">  </w:t>
      </w:r>
      <w:r w:rsidRPr="00C129B2">
        <w:rPr>
          <w:rFonts w:ascii="Arial" w:hAnsi="Arial" w:cs="Arial"/>
        </w:rPr>
        <w:t>reach of contract of the Builder, particulars of which included but are not limited to:</w:t>
      </w:r>
    </w:p>
    <w:p w14:paraId="5287D526" w14:textId="77777777" w:rsidR="00C662F0" w:rsidRPr="00C662F0" w:rsidRDefault="00C662F0" w:rsidP="00C662F0">
      <w:pPr>
        <w:jc w:val="both"/>
        <w:rPr>
          <w:rFonts w:ascii="Arial" w:hAnsi="Arial" w:cs="Arial"/>
          <w:b/>
          <w:bCs/>
        </w:rPr>
      </w:pPr>
    </w:p>
    <w:p w14:paraId="321473F5" w14:textId="77777777" w:rsidR="00C129B2" w:rsidRPr="00C662F0" w:rsidRDefault="00C129B2" w:rsidP="00C129B2">
      <w:pPr>
        <w:pStyle w:val="ListParagraph"/>
        <w:numPr>
          <w:ilvl w:val="1"/>
          <w:numId w:val="5"/>
        </w:numPr>
        <w:jc w:val="both"/>
        <w:rPr>
          <w:rFonts w:ascii="Arial" w:hAnsi="Arial" w:cs="Arial"/>
          <w:b/>
          <w:bCs/>
        </w:rPr>
      </w:pPr>
      <w:r w:rsidRPr="00C129B2">
        <w:rPr>
          <w:rFonts w:ascii="Arial" w:hAnsi="Arial" w:cs="Arial"/>
        </w:rPr>
        <w:t xml:space="preserve">In failing to comply with their obligations under the Membership </w:t>
      </w:r>
      <w:proofErr w:type="gramStart"/>
      <w:r w:rsidRPr="00C129B2">
        <w:rPr>
          <w:rFonts w:ascii="Arial" w:hAnsi="Arial" w:cs="Arial"/>
        </w:rPr>
        <w:t>Agreement;</w:t>
      </w:r>
      <w:proofErr w:type="gramEnd"/>
    </w:p>
    <w:p w14:paraId="4FD56AF9" w14:textId="77777777" w:rsidR="00C662F0" w:rsidRPr="00C129B2" w:rsidRDefault="00C662F0" w:rsidP="00C662F0">
      <w:pPr>
        <w:pStyle w:val="ListParagraph"/>
        <w:ind w:left="1440"/>
        <w:jc w:val="both"/>
        <w:rPr>
          <w:rFonts w:ascii="Arial" w:hAnsi="Arial" w:cs="Arial"/>
          <w:b/>
          <w:bCs/>
        </w:rPr>
      </w:pPr>
    </w:p>
    <w:p w14:paraId="06361B22" w14:textId="77777777" w:rsidR="00C129B2" w:rsidRPr="00C662F0" w:rsidRDefault="00C129B2" w:rsidP="00C129B2">
      <w:pPr>
        <w:pStyle w:val="ListParagraph"/>
        <w:numPr>
          <w:ilvl w:val="1"/>
          <w:numId w:val="5"/>
        </w:numPr>
        <w:jc w:val="both"/>
        <w:rPr>
          <w:rFonts w:ascii="Arial" w:hAnsi="Arial" w:cs="Arial"/>
          <w:b/>
          <w:bCs/>
        </w:rPr>
      </w:pPr>
      <w:r w:rsidRPr="00C129B2">
        <w:rPr>
          <w:rFonts w:ascii="Arial" w:hAnsi="Arial" w:cs="Arial"/>
        </w:rPr>
        <w:t xml:space="preserve">In failing to respond to the Plaintiff in a timely fashion as required under the </w:t>
      </w:r>
      <w:proofErr w:type="gramStart"/>
      <w:r w:rsidRPr="00C129B2">
        <w:rPr>
          <w:rFonts w:ascii="Arial" w:hAnsi="Arial" w:cs="Arial"/>
        </w:rPr>
        <w:t>Warranty;</w:t>
      </w:r>
      <w:proofErr w:type="gramEnd"/>
    </w:p>
    <w:p w14:paraId="4096A5D8" w14:textId="77777777" w:rsidR="00C662F0" w:rsidRPr="00C662F0" w:rsidRDefault="00C662F0" w:rsidP="00C662F0">
      <w:pPr>
        <w:jc w:val="both"/>
        <w:rPr>
          <w:rFonts w:ascii="Arial" w:hAnsi="Arial" w:cs="Arial"/>
          <w:b/>
          <w:bCs/>
        </w:rPr>
      </w:pPr>
    </w:p>
    <w:p w14:paraId="489DDCA4" w14:textId="77777777" w:rsidR="00C129B2" w:rsidRPr="00C662F0" w:rsidRDefault="00C129B2" w:rsidP="00C129B2">
      <w:pPr>
        <w:pStyle w:val="ListParagraph"/>
        <w:numPr>
          <w:ilvl w:val="1"/>
          <w:numId w:val="5"/>
        </w:numPr>
        <w:jc w:val="both"/>
        <w:rPr>
          <w:rFonts w:ascii="Arial" w:hAnsi="Arial" w:cs="Arial"/>
          <w:b/>
          <w:bCs/>
        </w:rPr>
      </w:pPr>
      <w:r w:rsidRPr="00C129B2">
        <w:rPr>
          <w:rFonts w:ascii="Arial" w:hAnsi="Arial" w:cs="Arial"/>
        </w:rPr>
        <w:t xml:space="preserve">In failing to complete the work in a good and workmanlike manner as required under the Membership </w:t>
      </w:r>
      <w:proofErr w:type="gramStart"/>
      <w:r w:rsidRPr="00C129B2">
        <w:rPr>
          <w:rFonts w:ascii="Arial" w:hAnsi="Arial" w:cs="Arial"/>
        </w:rPr>
        <w:t>Agreement;</w:t>
      </w:r>
      <w:proofErr w:type="gramEnd"/>
    </w:p>
    <w:p w14:paraId="7116E953" w14:textId="77777777" w:rsidR="00C662F0" w:rsidRPr="00C662F0" w:rsidRDefault="00C662F0" w:rsidP="00C662F0">
      <w:pPr>
        <w:jc w:val="both"/>
        <w:rPr>
          <w:rFonts w:ascii="Arial" w:hAnsi="Arial" w:cs="Arial"/>
          <w:b/>
          <w:bCs/>
        </w:rPr>
      </w:pPr>
    </w:p>
    <w:p w14:paraId="6AA968B8" w14:textId="77777777" w:rsidR="00C129B2" w:rsidRPr="00C662F0" w:rsidRDefault="00C129B2" w:rsidP="00C129B2">
      <w:pPr>
        <w:pStyle w:val="ListParagraph"/>
        <w:numPr>
          <w:ilvl w:val="1"/>
          <w:numId w:val="5"/>
        </w:numPr>
        <w:jc w:val="both"/>
        <w:rPr>
          <w:rFonts w:ascii="Arial" w:hAnsi="Arial" w:cs="Arial"/>
          <w:b/>
          <w:bCs/>
        </w:rPr>
      </w:pPr>
      <w:r w:rsidRPr="00C129B2">
        <w:rPr>
          <w:rFonts w:ascii="Arial" w:hAnsi="Arial" w:cs="Arial"/>
        </w:rPr>
        <w:t xml:space="preserve">In failing to advise these Defendants of the </w:t>
      </w:r>
      <w:proofErr w:type="gramStart"/>
      <w:r w:rsidRPr="00C129B2">
        <w:rPr>
          <w:rFonts w:ascii="Arial" w:hAnsi="Arial" w:cs="Arial"/>
        </w:rPr>
        <w:t>defects;</w:t>
      </w:r>
      <w:proofErr w:type="gramEnd"/>
    </w:p>
    <w:p w14:paraId="5F34F531" w14:textId="77777777" w:rsidR="00C662F0" w:rsidRPr="00C662F0" w:rsidRDefault="00C662F0" w:rsidP="00C662F0">
      <w:pPr>
        <w:jc w:val="both"/>
        <w:rPr>
          <w:rFonts w:ascii="Arial" w:hAnsi="Arial" w:cs="Arial"/>
          <w:b/>
          <w:bCs/>
        </w:rPr>
      </w:pPr>
    </w:p>
    <w:p w14:paraId="4181EEE8" w14:textId="77777777" w:rsidR="00C129B2" w:rsidRPr="00C662F0" w:rsidRDefault="00C129B2" w:rsidP="00C129B2">
      <w:pPr>
        <w:pStyle w:val="ListParagraph"/>
        <w:numPr>
          <w:ilvl w:val="1"/>
          <w:numId w:val="5"/>
        </w:numPr>
        <w:jc w:val="both"/>
        <w:rPr>
          <w:rFonts w:ascii="Arial" w:hAnsi="Arial" w:cs="Arial"/>
          <w:b/>
          <w:bCs/>
        </w:rPr>
      </w:pPr>
      <w:r w:rsidRPr="00C129B2">
        <w:rPr>
          <w:rFonts w:ascii="Arial" w:hAnsi="Arial" w:cs="Arial"/>
        </w:rPr>
        <w:t>Such further and other particulars of negligence, contributory negligence and breach of contract as will be proven at the trial of this action.</w:t>
      </w:r>
    </w:p>
    <w:p w14:paraId="17C2C5CB" w14:textId="77777777" w:rsidR="00C662F0" w:rsidRPr="00C662F0" w:rsidRDefault="00C662F0" w:rsidP="00C662F0">
      <w:pPr>
        <w:jc w:val="both"/>
        <w:rPr>
          <w:rFonts w:ascii="Arial" w:hAnsi="Arial" w:cs="Arial"/>
          <w:b/>
          <w:bCs/>
        </w:rPr>
      </w:pPr>
    </w:p>
    <w:p w14:paraId="303A8695" w14:textId="77777777" w:rsidR="00C129B2" w:rsidRPr="00C662F0" w:rsidRDefault="00C129B2" w:rsidP="00C129B2">
      <w:pPr>
        <w:pStyle w:val="ListParagraph"/>
        <w:numPr>
          <w:ilvl w:val="0"/>
          <w:numId w:val="5"/>
        </w:numPr>
        <w:jc w:val="both"/>
        <w:rPr>
          <w:rFonts w:ascii="Arial" w:hAnsi="Arial" w:cs="Arial"/>
          <w:b/>
          <w:bCs/>
        </w:rPr>
      </w:pPr>
      <w:r w:rsidRPr="00C129B2">
        <w:rPr>
          <w:rFonts w:ascii="Arial" w:hAnsi="Arial" w:cs="Arial"/>
        </w:rPr>
        <w:t>These Defendants specifically deny any refusal, failure, or neglect on their part to pay any amounts to the Plaintiff under the Warranty, and these Defendants further state that they have fully honored their obligations contained within the Warranty referred to herein.</w:t>
      </w:r>
    </w:p>
    <w:p w14:paraId="5293E4DE" w14:textId="77777777" w:rsidR="00C662F0" w:rsidRPr="00C129B2" w:rsidRDefault="00C662F0" w:rsidP="00C662F0">
      <w:pPr>
        <w:pStyle w:val="ListParagraph"/>
        <w:jc w:val="both"/>
        <w:rPr>
          <w:rFonts w:ascii="Arial" w:hAnsi="Arial" w:cs="Arial"/>
          <w:b/>
          <w:bCs/>
        </w:rPr>
      </w:pPr>
    </w:p>
    <w:p w14:paraId="76229D62" w14:textId="77777777" w:rsidR="00C129B2" w:rsidRPr="00C662F0" w:rsidRDefault="00C129B2" w:rsidP="00C129B2">
      <w:pPr>
        <w:pStyle w:val="ListParagraph"/>
        <w:numPr>
          <w:ilvl w:val="0"/>
          <w:numId w:val="5"/>
        </w:numPr>
        <w:jc w:val="both"/>
        <w:rPr>
          <w:rFonts w:ascii="Arial" w:hAnsi="Arial" w:cs="Arial"/>
          <w:b/>
          <w:bCs/>
        </w:rPr>
      </w:pPr>
      <w:r w:rsidRPr="00C129B2">
        <w:rPr>
          <w:rFonts w:ascii="Arial" w:hAnsi="Arial" w:cs="Arial"/>
        </w:rPr>
        <w:t>These Defendants specifically deny breach of any duty of care or breach of contract as alleged, or at all.</w:t>
      </w:r>
    </w:p>
    <w:p w14:paraId="2C1B6A82" w14:textId="77777777" w:rsidR="00C662F0" w:rsidRPr="00C662F0" w:rsidRDefault="00C662F0" w:rsidP="00C662F0">
      <w:pPr>
        <w:jc w:val="both"/>
        <w:rPr>
          <w:rFonts w:ascii="Arial" w:hAnsi="Arial" w:cs="Arial"/>
          <w:b/>
          <w:bCs/>
        </w:rPr>
      </w:pPr>
    </w:p>
    <w:p w14:paraId="038D901A" w14:textId="77777777" w:rsidR="00C129B2" w:rsidRPr="00C662F0" w:rsidRDefault="00C129B2" w:rsidP="00C129B2">
      <w:pPr>
        <w:pStyle w:val="ListParagraph"/>
        <w:numPr>
          <w:ilvl w:val="0"/>
          <w:numId w:val="5"/>
        </w:numPr>
        <w:jc w:val="both"/>
        <w:rPr>
          <w:rFonts w:ascii="Arial" w:hAnsi="Arial" w:cs="Arial"/>
          <w:b/>
          <w:bCs/>
        </w:rPr>
      </w:pPr>
      <w:r w:rsidRPr="00C129B2">
        <w:rPr>
          <w:rFonts w:ascii="Arial" w:hAnsi="Arial" w:cs="Arial"/>
        </w:rPr>
        <w:lastRenderedPageBreak/>
        <w:t>These Defendants deny that the Plaintiff is entitled to indemnification, pursuant to the Warranty, as alleged, or at all.</w:t>
      </w:r>
    </w:p>
    <w:p w14:paraId="23AC83BF" w14:textId="77777777" w:rsidR="00C662F0" w:rsidRPr="00C662F0" w:rsidRDefault="00C662F0" w:rsidP="00C662F0">
      <w:pPr>
        <w:jc w:val="both"/>
        <w:rPr>
          <w:rFonts w:ascii="Arial" w:hAnsi="Arial" w:cs="Arial"/>
          <w:b/>
          <w:bCs/>
        </w:rPr>
      </w:pPr>
    </w:p>
    <w:p w14:paraId="36196174" w14:textId="7FBFFE59" w:rsidR="00C129B2" w:rsidRPr="00C129B2" w:rsidRDefault="00C129B2" w:rsidP="00C129B2">
      <w:pPr>
        <w:pStyle w:val="ListParagraph"/>
        <w:numPr>
          <w:ilvl w:val="0"/>
          <w:numId w:val="5"/>
        </w:numPr>
        <w:jc w:val="both"/>
        <w:rPr>
          <w:rFonts w:ascii="Arial" w:hAnsi="Arial" w:cs="Arial"/>
          <w:b/>
          <w:bCs/>
        </w:rPr>
      </w:pPr>
      <w:r w:rsidRPr="00C129B2">
        <w:rPr>
          <w:rFonts w:ascii="Arial" w:hAnsi="Arial" w:cs="Arial"/>
        </w:rPr>
        <w:t>Further, or in the alternative, if the Plaintiff sustained the loss and damage as alleged, or at all, which is not admitted but denied, then the Plaintiff has failed to mitigate their loss and damage as required by law, or at all.</w:t>
      </w:r>
    </w:p>
    <w:p w14:paraId="2226CF77" w14:textId="77777777" w:rsidR="00C129B2" w:rsidRDefault="00C129B2" w:rsidP="00C129B2">
      <w:pPr>
        <w:jc w:val="both"/>
        <w:rPr>
          <w:rFonts w:ascii="Arial" w:hAnsi="Arial" w:cs="Arial"/>
          <w:b/>
          <w:bCs/>
        </w:rPr>
      </w:pPr>
    </w:p>
    <w:p w14:paraId="3D09CC5F" w14:textId="3BF2404A" w:rsidR="00C129B2" w:rsidRDefault="00C129B2" w:rsidP="00C129B2">
      <w:pPr>
        <w:jc w:val="both"/>
        <w:rPr>
          <w:rFonts w:ascii="Arial" w:hAnsi="Arial" w:cs="Arial"/>
          <w:b/>
          <w:bCs/>
        </w:rPr>
      </w:pPr>
      <w:r w:rsidRPr="00C129B2">
        <w:rPr>
          <w:rFonts w:ascii="Arial" w:hAnsi="Arial" w:cs="Arial"/>
          <w:b/>
          <w:bCs/>
        </w:rPr>
        <w:t>Remedy sought:</w:t>
      </w:r>
    </w:p>
    <w:p w14:paraId="28797734" w14:textId="77777777" w:rsidR="00C129B2" w:rsidRPr="00C129B2" w:rsidRDefault="00C129B2" w:rsidP="00C129B2">
      <w:pPr>
        <w:jc w:val="both"/>
        <w:rPr>
          <w:rFonts w:ascii="Arial" w:hAnsi="Arial" w:cs="Arial"/>
          <w:b/>
          <w:bCs/>
        </w:rPr>
      </w:pPr>
    </w:p>
    <w:p w14:paraId="4EC06141" w14:textId="77777777" w:rsidR="00C129B2" w:rsidRDefault="00C129B2" w:rsidP="00C129B2">
      <w:pPr>
        <w:pStyle w:val="ListParagraph"/>
        <w:numPr>
          <w:ilvl w:val="0"/>
          <w:numId w:val="5"/>
        </w:numPr>
        <w:jc w:val="both"/>
        <w:rPr>
          <w:rFonts w:ascii="Arial" w:hAnsi="Arial" w:cs="Arial"/>
        </w:rPr>
      </w:pPr>
      <w:r w:rsidRPr="00C129B2">
        <w:rPr>
          <w:rFonts w:ascii="Arial" w:hAnsi="Arial" w:cs="Arial"/>
        </w:rPr>
        <w:t xml:space="preserve">Dismissal of the Plaintiff’s </w:t>
      </w:r>
      <w:proofErr w:type="gramStart"/>
      <w:r w:rsidRPr="00C129B2">
        <w:rPr>
          <w:rFonts w:ascii="Arial" w:hAnsi="Arial" w:cs="Arial"/>
        </w:rPr>
        <w:t>claims;</w:t>
      </w:r>
      <w:proofErr w:type="gramEnd"/>
    </w:p>
    <w:p w14:paraId="07358586" w14:textId="77777777" w:rsidR="00C129B2" w:rsidRDefault="00C129B2" w:rsidP="00C129B2">
      <w:pPr>
        <w:pStyle w:val="ListParagraph"/>
        <w:jc w:val="both"/>
        <w:rPr>
          <w:rFonts w:ascii="Arial" w:hAnsi="Arial" w:cs="Arial"/>
        </w:rPr>
      </w:pPr>
    </w:p>
    <w:p w14:paraId="6FE128DB" w14:textId="425EED3F" w:rsidR="00C129B2" w:rsidRPr="00C129B2" w:rsidRDefault="00C129B2" w:rsidP="00C129B2">
      <w:pPr>
        <w:pStyle w:val="ListParagraph"/>
        <w:numPr>
          <w:ilvl w:val="0"/>
          <w:numId w:val="5"/>
        </w:numPr>
        <w:jc w:val="both"/>
        <w:rPr>
          <w:rFonts w:ascii="Arial" w:hAnsi="Arial" w:cs="Arial"/>
        </w:rPr>
      </w:pPr>
      <w:r w:rsidRPr="00C129B2">
        <w:rPr>
          <w:rFonts w:ascii="Arial" w:hAnsi="Arial" w:cs="Arial"/>
        </w:rPr>
        <w:t>Costs of the action on a full indemnity basis.</w:t>
      </w:r>
    </w:p>
    <w:sectPr w:rsidR="00C129B2" w:rsidRPr="00C129B2" w:rsidSect="00E332CB">
      <w:headerReference w:type="default" r:id="rId11"/>
      <w:headerReference w:type="first" r:id="rId12"/>
      <w:pgSz w:w="12240" w:h="15840" w:code="1"/>
      <w:pgMar w:top="720" w:right="1440" w:bottom="1152" w:left="1440" w:header="864" w:footer="864"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F3C13" w14:textId="77777777" w:rsidR="00282E70" w:rsidRDefault="00282E70">
      <w:r>
        <w:separator/>
      </w:r>
    </w:p>
  </w:endnote>
  <w:endnote w:type="continuationSeparator" w:id="0">
    <w:p w14:paraId="0693B490" w14:textId="77777777" w:rsidR="00282E70" w:rsidRDefault="00282E70">
      <w:r>
        <w:continuationSeparator/>
      </w:r>
    </w:p>
  </w:endnote>
  <w:endnote w:type="continuationNotice" w:id="1">
    <w:p w14:paraId="0F3BD39A" w14:textId="77777777" w:rsidR="00282E70" w:rsidRDefault="00282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bertus MT">
    <w:altName w:val="Calibri"/>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97FAF" w14:textId="77777777" w:rsidR="00282E70" w:rsidRDefault="00282E70">
      <w:r>
        <w:separator/>
      </w:r>
    </w:p>
  </w:footnote>
  <w:footnote w:type="continuationSeparator" w:id="0">
    <w:p w14:paraId="349C0573" w14:textId="77777777" w:rsidR="00282E70" w:rsidRDefault="00282E70">
      <w:r>
        <w:continuationSeparator/>
      </w:r>
    </w:p>
  </w:footnote>
  <w:footnote w:type="continuationNotice" w:id="1">
    <w:p w14:paraId="25586D76" w14:textId="77777777" w:rsidR="00282E70" w:rsidRDefault="00282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73BD" w14:textId="77777777" w:rsidR="00865FD4" w:rsidRDefault="00865FD4">
    <w:pPr>
      <w:pStyle w:val="Header"/>
      <w:jc w:val="center"/>
    </w:pPr>
    <w:r>
      <w:fldChar w:fldCharType="begin"/>
    </w:r>
    <w:r>
      <w:instrText xml:space="preserve"> PAGE   \* MERGEFORMAT </w:instrText>
    </w:r>
    <w:r>
      <w:fldChar w:fldCharType="separate"/>
    </w:r>
    <w:r>
      <w:rPr>
        <w:noProof/>
      </w:rPr>
      <w:t>3</w:t>
    </w:r>
    <w:r>
      <w:fldChar w:fldCharType="end"/>
    </w:r>
  </w:p>
  <w:p w14:paraId="3DA2C3EC" w14:textId="77777777" w:rsidR="00865FD4" w:rsidRDefault="00865FD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293CE" w14:textId="77777777" w:rsidR="00865FD4" w:rsidRDefault="00865FD4">
    <w:pPr>
      <w:pStyle w:val="Header"/>
      <w:jc w:val="center"/>
    </w:pPr>
  </w:p>
  <w:p w14:paraId="5CCD0C58" w14:textId="77777777" w:rsidR="00865FD4" w:rsidRDefault="00865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1F6A"/>
    <w:multiLevelType w:val="hybridMultilevel"/>
    <w:tmpl w:val="CC987FAE"/>
    <w:lvl w:ilvl="0" w:tplc="AE0EF5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5904"/>
    <w:multiLevelType w:val="hybridMultilevel"/>
    <w:tmpl w:val="C248FD9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681D27"/>
    <w:multiLevelType w:val="hybridMultilevel"/>
    <w:tmpl w:val="0F161E88"/>
    <w:lvl w:ilvl="0" w:tplc="4B8CC250">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B22F05"/>
    <w:multiLevelType w:val="hybridMultilevel"/>
    <w:tmpl w:val="F35A72F4"/>
    <w:lvl w:ilvl="0" w:tplc="5D9222D4">
      <w:start w:val="1"/>
      <w:numFmt w:val="decimal"/>
      <w:pStyle w:val="Par1"/>
      <w:lvlText w:val="%1."/>
      <w:lvlJc w:val="left"/>
      <w:pPr>
        <w:ind w:left="630" w:hanging="360"/>
      </w:pPr>
      <w:rPr>
        <w:rFonts w:ascii="Arial" w:hAnsi="Arial" w:cs="Arial" w:hint="default"/>
        <w:b w:val="0"/>
      </w:rPr>
    </w:lvl>
    <w:lvl w:ilvl="1" w:tplc="940C0170">
      <w:start w:val="1"/>
      <w:numFmt w:val="lowerLetter"/>
      <w:lvlText w:val="%2."/>
      <w:lvlJc w:val="left"/>
      <w:pPr>
        <w:ind w:left="1350" w:hanging="360"/>
      </w:pPr>
      <w:rPr>
        <w:rFonts w:ascii="Arial" w:hAnsi="Arial" w:cs="Aria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D922AD4"/>
    <w:multiLevelType w:val="hybridMultilevel"/>
    <w:tmpl w:val="087CBE24"/>
    <w:lvl w:ilvl="0" w:tplc="5AE804EA">
      <w:start w:val="1"/>
      <w:numFmt w:val="decimal"/>
      <w:lvlText w:val="%1."/>
      <w:lvlJc w:val="left"/>
      <w:pPr>
        <w:ind w:left="1080" w:hanging="72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33386"/>
    <w:multiLevelType w:val="hybridMultilevel"/>
    <w:tmpl w:val="F272B02A"/>
    <w:lvl w:ilvl="0" w:tplc="4B8CC250">
      <w:start w:val="1"/>
      <w:numFmt w:val="decimal"/>
      <w:lvlText w:val="%1."/>
      <w:lvlJc w:val="left"/>
      <w:pPr>
        <w:ind w:left="720" w:hanging="360"/>
      </w:pPr>
      <w:rPr>
        <w:rFonts w:hint="default"/>
        <w:b w:val="0"/>
        <w:bCs w:val="0"/>
      </w:rPr>
    </w:lvl>
    <w:lvl w:ilvl="1" w:tplc="D5247FF8">
      <w:start w:val="1"/>
      <w:numFmt w:val="lowerLetter"/>
      <w:lvlText w:val="%2."/>
      <w:lvlJc w:val="left"/>
      <w:pPr>
        <w:ind w:left="1440" w:hanging="360"/>
      </w:pPr>
      <w:rPr>
        <w:b w:val="0"/>
        <w:bCs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96094477">
    <w:abstractNumId w:val="3"/>
  </w:num>
  <w:num w:numId="2" w16cid:durableId="324360719">
    <w:abstractNumId w:val="4"/>
  </w:num>
  <w:num w:numId="3" w16cid:durableId="70930809">
    <w:abstractNumId w:val="0"/>
  </w:num>
  <w:num w:numId="4" w16cid:durableId="1346059967">
    <w:abstractNumId w:val="1"/>
  </w:num>
  <w:num w:numId="5" w16cid:durableId="1329941873">
    <w:abstractNumId w:val="5"/>
  </w:num>
  <w:num w:numId="6" w16cid:durableId="1590236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CB"/>
    <w:rsid w:val="00015478"/>
    <w:rsid w:val="0004441B"/>
    <w:rsid w:val="00057A04"/>
    <w:rsid w:val="000C008B"/>
    <w:rsid w:val="00102B41"/>
    <w:rsid w:val="00103604"/>
    <w:rsid w:val="00104A7F"/>
    <w:rsid w:val="00114895"/>
    <w:rsid w:val="00126E6C"/>
    <w:rsid w:val="001279BB"/>
    <w:rsid w:val="0014496B"/>
    <w:rsid w:val="0016017B"/>
    <w:rsid w:val="00184624"/>
    <w:rsid w:val="00193D09"/>
    <w:rsid w:val="001E540C"/>
    <w:rsid w:val="002161D9"/>
    <w:rsid w:val="00217968"/>
    <w:rsid w:val="0023535C"/>
    <w:rsid w:val="00282E70"/>
    <w:rsid w:val="0028538D"/>
    <w:rsid w:val="002B0873"/>
    <w:rsid w:val="003049D2"/>
    <w:rsid w:val="0034797A"/>
    <w:rsid w:val="003767E8"/>
    <w:rsid w:val="00393A38"/>
    <w:rsid w:val="00400FDF"/>
    <w:rsid w:val="0041779B"/>
    <w:rsid w:val="00433EF5"/>
    <w:rsid w:val="00434AE0"/>
    <w:rsid w:val="00443946"/>
    <w:rsid w:val="00473E28"/>
    <w:rsid w:val="00480FB7"/>
    <w:rsid w:val="004F667D"/>
    <w:rsid w:val="005227B1"/>
    <w:rsid w:val="00542C02"/>
    <w:rsid w:val="00561861"/>
    <w:rsid w:val="005B21E3"/>
    <w:rsid w:val="005D57FD"/>
    <w:rsid w:val="0060781B"/>
    <w:rsid w:val="00615CF7"/>
    <w:rsid w:val="006237A8"/>
    <w:rsid w:val="006401D9"/>
    <w:rsid w:val="0064310C"/>
    <w:rsid w:val="006844C4"/>
    <w:rsid w:val="006D3FA0"/>
    <w:rsid w:val="006E5567"/>
    <w:rsid w:val="006F5175"/>
    <w:rsid w:val="006F5538"/>
    <w:rsid w:val="00701B8B"/>
    <w:rsid w:val="007046B1"/>
    <w:rsid w:val="00705E4F"/>
    <w:rsid w:val="007366A9"/>
    <w:rsid w:val="007478FF"/>
    <w:rsid w:val="00750354"/>
    <w:rsid w:val="00762497"/>
    <w:rsid w:val="00782A2B"/>
    <w:rsid w:val="007901A6"/>
    <w:rsid w:val="007B5CC9"/>
    <w:rsid w:val="007D19FA"/>
    <w:rsid w:val="007F539D"/>
    <w:rsid w:val="00865FD4"/>
    <w:rsid w:val="008B113B"/>
    <w:rsid w:val="009143ED"/>
    <w:rsid w:val="00925A91"/>
    <w:rsid w:val="0093529F"/>
    <w:rsid w:val="009537D4"/>
    <w:rsid w:val="00957A57"/>
    <w:rsid w:val="0096185C"/>
    <w:rsid w:val="0099276E"/>
    <w:rsid w:val="009A29FC"/>
    <w:rsid w:val="009A3CA7"/>
    <w:rsid w:val="009A760D"/>
    <w:rsid w:val="009A7D76"/>
    <w:rsid w:val="009E3B29"/>
    <w:rsid w:val="009F422E"/>
    <w:rsid w:val="00A029A4"/>
    <w:rsid w:val="00A13E07"/>
    <w:rsid w:val="00A16B0A"/>
    <w:rsid w:val="00A25FB3"/>
    <w:rsid w:val="00A30623"/>
    <w:rsid w:val="00A53534"/>
    <w:rsid w:val="00A55707"/>
    <w:rsid w:val="00A676BD"/>
    <w:rsid w:val="00A92731"/>
    <w:rsid w:val="00A96D83"/>
    <w:rsid w:val="00AF4F8E"/>
    <w:rsid w:val="00B17A63"/>
    <w:rsid w:val="00B31F31"/>
    <w:rsid w:val="00B5681D"/>
    <w:rsid w:val="00BA48D4"/>
    <w:rsid w:val="00BB5077"/>
    <w:rsid w:val="00BB73DD"/>
    <w:rsid w:val="00C129B2"/>
    <w:rsid w:val="00C238C1"/>
    <w:rsid w:val="00C24E87"/>
    <w:rsid w:val="00C662F0"/>
    <w:rsid w:val="00C67EE4"/>
    <w:rsid w:val="00C84EA0"/>
    <w:rsid w:val="00CA26FC"/>
    <w:rsid w:val="00CB2F0A"/>
    <w:rsid w:val="00CE1BED"/>
    <w:rsid w:val="00CE1DBE"/>
    <w:rsid w:val="00D132BE"/>
    <w:rsid w:val="00D3666F"/>
    <w:rsid w:val="00D512E2"/>
    <w:rsid w:val="00D56A4C"/>
    <w:rsid w:val="00D74CEC"/>
    <w:rsid w:val="00D76E6A"/>
    <w:rsid w:val="00D87F8C"/>
    <w:rsid w:val="00D91CAE"/>
    <w:rsid w:val="00DC7E73"/>
    <w:rsid w:val="00E12B76"/>
    <w:rsid w:val="00E3271F"/>
    <w:rsid w:val="00E332CB"/>
    <w:rsid w:val="00E77478"/>
    <w:rsid w:val="00E902D8"/>
    <w:rsid w:val="00E93592"/>
    <w:rsid w:val="00E93667"/>
    <w:rsid w:val="00EB24E0"/>
    <w:rsid w:val="00EE0A96"/>
    <w:rsid w:val="00EE6444"/>
    <w:rsid w:val="00EF1650"/>
    <w:rsid w:val="00F00C63"/>
    <w:rsid w:val="00F16A95"/>
    <w:rsid w:val="00F7570D"/>
    <w:rsid w:val="00FE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795E"/>
  <w15:chartTrackingRefBased/>
  <w15:docId w15:val="{424C8631-BB1A-4790-85CE-FD44DC6D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2CB"/>
    <w:pPr>
      <w:spacing w:after="0" w:line="240" w:lineRule="auto"/>
    </w:pPr>
    <w:rPr>
      <w:rFonts w:ascii="Albertus MT" w:eastAsia="Times New Roman" w:hAnsi="Albertus MT" w:cs="Times New Roman"/>
      <w:kern w:val="0"/>
      <w:sz w:val="24"/>
      <w:szCs w:val="24"/>
      <w:lang w:val="en-CA"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32CB"/>
    <w:pPr>
      <w:tabs>
        <w:tab w:val="center" w:pos="4320"/>
        <w:tab w:val="right" w:pos="8640"/>
      </w:tabs>
    </w:pPr>
  </w:style>
  <w:style w:type="character" w:customStyle="1" w:styleId="HeaderChar">
    <w:name w:val="Header Char"/>
    <w:basedOn w:val="DefaultParagraphFont"/>
    <w:link w:val="Header"/>
    <w:uiPriority w:val="99"/>
    <w:rsid w:val="00E332CB"/>
    <w:rPr>
      <w:rFonts w:ascii="Albertus MT" w:eastAsia="Times New Roman" w:hAnsi="Albertus MT" w:cs="Times New Roman"/>
      <w:kern w:val="0"/>
      <w:sz w:val="24"/>
      <w:szCs w:val="24"/>
      <w:lang w:val="en-CA" w:eastAsia="en-CA"/>
      <w14:ligatures w14:val="none"/>
    </w:rPr>
  </w:style>
  <w:style w:type="paragraph" w:customStyle="1" w:styleId="Par1">
    <w:name w:val="Par 1."/>
    <w:basedOn w:val="BodyTextIndent"/>
    <w:link w:val="Par1Char"/>
    <w:qFormat/>
    <w:rsid w:val="00E332CB"/>
    <w:pPr>
      <w:numPr>
        <w:numId w:val="1"/>
      </w:numPr>
      <w:tabs>
        <w:tab w:val="left" w:pos="720"/>
      </w:tabs>
      <w:spacing w:after="240" w:line="360" w:lineRule="auto"/>
      <w:ind w:left="720" w:hanging="720"/>
    </w:pPr>
    <w:rPr>
      <w:rFonts w:cs="Arial"/>
      <w:lang w:val="en-GB"/>
    </w:rPr>
  </w:style>
  <w:style w:type="character" w:customStyle="1" w:styleId="Par1Char">
    <w:name w:val="Par 1. Char"/>
    <w:link w:val="Par1"/>
    <w:rsid w:val="00E332CB"/>
    <w:rPr>
      <w:rFonts w:ascii="Albertus MT" w:eastAsia="Times New Roman" w:hAnsi="Albertus MT" w:cs="Arial"/>
      <w:kern w:val="0"/>
      <w:sz w:val="24"/>
      <w:szCs w:val="24"/>
      <w:lang w:val="en-GB" w:eastAsia="en-CA"/>
      <w14:ligatures w14:val="none"/>
    </w:rPr>
  </w:style>
  <w:style w:type="paragraph" w:styleId="NoSpacing">
    <w:name w:val="No Spacing"/>
    <w:uiPriority w:val="1"/>
    <w:qFormat/>
    <w:rsid w:val="00E332CB"/>
    <w:pPr>
      <w:spacing w:after="0" w:line="240" w:lineRule="auto"/>
    </w:pPr>
    <w:rPr>
      <w:rFonts w:ascii="Albertus MT" w:eastAsia="Times New Roman" w:hAnsi="Albertus MT" w:cs="Times New Roman"/>
      <w:kern w:val="0"/>
      <w:sz w:val="24"/>
      <w:szCs w:val="24"/>
      <w:lang w:val="en-CA" w:eastAsia="en-CA"/>
      <w14:ligatures w14:val="none"/>
    </w:rPr>
  </w:style>
  <w:style w:type="paragraph" w:customStyle="1" w:styleId="subsection1">
    <w:name w:val="subsection1"/>
    <w:basedOn w:val="Normal"/>
    <w:rsid w:val="00E332CB"/>
    <w:pPr>
      <w:spacing w:before="200" w:line="220" w:lineRule="atLeast"/>
      <w:ind w:left="1138"/>
    </w:pPr>
    <w:rPr>
      <w:sz w:val="20"/>
      <w:szCs w:val="20"/>
      <w:lang w:val="en-US" w:eastAsia="en-US"/>
    </w:rPr>
  </w:style>
  <w:style w:type="paragraph" w:customStyle="1" w:styleId="heading">
    <w:name w:val="heading"/>
    <w:basedOn w:val="Normal"/>
    <w:rsid w:val="00E332CB"/>
    <w:pPr>
      <w:keepNext/>
      <w:spacing w:before="400" w:line="240" w:lineRule="atLeast"/>
      <w:jc w:val="center"/>
    </w:pPr>
    <w:rPr>
      <w:rFonts w:ascii="Arial" w:hAnsi="Arial" w:cs="Arial"/>
      <w:b/>
      <w:bCs/>
      <w:lang w:val="en-US" w:eastAsia="en-US"/>
    </w:rPr>
  </w:style>
  <w:style w:type="paragraph" w:styleId="BodyTextIndent">
    <w:name w:val="Body Text Indent"/>
    <w:basedOn w:val="Normal"/>
    <w:link w:val="BodyTextIndentChar"/>
    <w:uiPriority w:val="99"/>
    <w:semiHidden/>
    <w:unhideWhenUsed/>
    <w:rsid w:val="00E332CB"/>
    <w:pPr>
      <w:spacing w:after="120"/>
      <w:ind w:left="360"/>
    </w:pPr>
  </w:style>
  <w:style w:type="character" w:customStyle="1" w:styleId="BodyTextIndentChar">
    <w:name w:val="Body Text Indent Char"/>
    <w:basedOn w:val="DefaultParagraphFont"/>
    <w:link w:val="BodyTextIndent"/>
    <w:uiPriority w:val="99"/>
    <w:semiHidden/>
    <w:rsid w:val="00E332CB"/>
    <w:rPr>
      <w:rFonts w:ascii="Albertus MT" w:eastAsia="Times New Roman" w:hAnsi="Albertus MT" w:cs="Times New Roman"/>
      <w:kern w:val="0"/>
      <w:sz w:val="24"/>
      <w:szCs w:val="24"/>
      <w:lang w:val="en-CA" w:eastAsia="en-CA"/>
      <w14:ligatures w14:val="none"/>
    </w:rPr>
  </w:style>
  <w:style w:type="paragraph" w:customStyle="1" w:styleId="section1">
    <w:name w:val="section1"/>
    <w:basedOn w:val="Normal"/>
    <w:rsid w:val="00A16B0A"/>
    <w:pPr>
      <w:spacing w:line="220" w:lineRule="atLeast"/>
      <w:ind w:left="1138"/>
    </w:pPr>
    <w:rPr>
      <w:sz w:val="20"/>
      <w:szCs w:val="20"/>
      <w:lang w:val="en-US" w:eastAsia="en-US"/>
    </w:rPr>
  </w:style>
  <w:style w:type="paragraph" w:styleId="Footer">
    <w:name w:val="footer"/>
    <w:basedOn w:val="Normal"/>
    <w:link w:val="FooterChar"/>
    <w:uiPriority w:val="99"/>
    <w:semiHidden/>
    <w:unhideWhenUsed/>
    <w:rsid w:val="006E5567"/>
    <w:pPr>
      <w:tabs>
        <w:tab w:val="center" w:pos="4680"/>
        <w:tab w:val="right" w:pos="9360"/>
      </w:tabs>
    </w:pPr>
  </w:style>
  <w:style w:type="character" w:customStyle="1" w:styleId="FooterChar">
    <w:name w:val="Footer Char"/>
    <w:basedOn w:val="DefaultParagraphFont"/>
    <w:link w:val="Footer"/>
    <w:uiPriority w:val="99"/>
    <w:semiHidden/>
    <w:rsid w:val="006E5567"/>
    <w:rPr>
      <w:rFonts w:ascii="Albertus MT" w:eastAsia="Times New Roman" w:hAnsi="Albertus MT" w:cs="Times New Roman"/>
      <w:kern w:val="0"/>
      <w:sz w:val="24"/>
      <w:szCs w:val="24"/>
      <w:lang w:val="en-CA" w:eastAsia="en-CA"/>
      <w14:ligatures w14:val="none"/>
    </w:rPr>
  </w:style>
  <w:style w:type="paragraph" w:styleId="ListParagraph">
    <w:name w:val="List Paragraph"/>
    <w:basedOn w:val="Normal"/>
    <w:uiPriority w:val="34"/>
    <w:qFormat/>
    <w:rsid w:val="00C12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ientCode xmlns="30d9d129-3b0a-4b16-9323-0de09280ab67">ESILAW</ClientCode>
    <ClientName xmlns="30d9d129-3b0a-4b16-9323-0de09280ab67">ESILaw Integrated</ClientName>
    <MatterCode xmlns="30d9d129-3b0a-4b16-9323-0de09280ab67">76945</MatterCode>
    <MatterName xmlns="30d9d129-3b0a-4b16-9323-0de09280ab67">Dispute with ATB Financial KB #2201 13941</MatterName>
    <f098422118c64a0583bc2be7acb48886 xmlns="30d9d129-3b0a-4b16-9323-0de09280ab67">
      <Terms xmlns="http://schemas.microsoft.com/office/infopath/2007/PartnerControls"/>
    </f098422118c64a0583bc2be7acb48886>
    <i7d9abaf6c4b4edbbe96a3ef739b94fc xmlns="30d9d129-3b0a-4b16-9323-0de09280ab67">
      <Terms xmlns="http://schemas.microsoft.com/office/infopath/2007/PartnerControls"/>
    </i7d9abaf6c4b4edbbe96a3ef739b94fc>
    <DocumentComments xmlns="30d9d129-3b0a-4b16-9323-0de09280ab67" xmlns:ns1="http://www.w3.org/2001/XMLSchema-instance" ns1:nil="true"/>
    <TaxCatchAll xmlns="30d9d129-3b0a-4b16-9323-0de09280ab67" xsi:nil="true"/>
    <_dlc_DocId xmlns="30d9d129-3b0a-4b16-9323-0de09280ab67">572NXP6QYNN7-1133698580-1078</_dlc_DocId>
    <_dlc_DocIdUrl xmlns="30d9d129-3b0a-4b16-9323-0de09280ab67">
      <Url>https://prowsechownellp.sharepoint.com/sites/DMS_76945/_layouts/15/DocIdRedir.aspx?ID=572NXP6QYNN7-1133698580-1078</Url>
      <Description>572NXP6QYNN7-1133698580-1078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MS Document" ma:contentTypeID="0x010100BBC76B9178676542A6507FED8A7B0C1000148F81F792D8D84493BB555C63C8EF2D" ma:contentTypeVersion="13" ma:contentTypeDescription="Create a new document." ma:contentTypeScope="" ma:versionID="19fa36a6b38a2f95cc66977b5f07fa95">
  <xsd:schema xmlns:xsd="http://www.w3.org/2001/XMLSchema" xmlns:xs="http://www.w3.org/2001/XMLSchema" xmlns:p="http://schemas.microsoft.com/office/2006/metadata/properties" xmlns:ns1="30d9d129-3b0a-4b16-9323-0de09280ab67" xmlns:ns3="811d76b3-a7fc-4d50-8b82-cd7b9b576d04" targetNamespace="http://schemas.microsoft.com/office/2006/metadata/properties" ma:root="true" ma:fieldsID="109b94c3edba4d7b0942afa7d008060f" ns1:_="" ns3:_="">
    <xsd:import namespace="30d9d129-3b0a-4b16-9323-0de09280ab67"/>
    <xsd:import namespace="811d76b3-a7fc-4d50-8b82-cd7b9b576d04"/>
    <xsd:element name="properties">
      <xsd:complexType>
        <xsd:sequence>
          <xsd:element name="documentManagement">
            <xsd:complexType>
              <xsd:all>
                <xsd:element ref="ns1:ClientCode" minOccurs="0"/>
                <xsd:element ref="ns1:ClientName" minOccurs="0"/>
                <xsd:element ref="ns1:MatterCode" minOccurs="0"/>
                <xsd:element ref="ns1:MatterName" minOccurs="0"/>
                <xsd:element ref="ns1:DocumentComments" minOccurs="0"/>
                <xsd:element ref="ns1:_dlc_DocId" minOccurs="0"/>
                <xsd:element ref="ns1:_dlc_DocIdUrl" minOccurs="0"/>
                <xsd:element ref="ns1:_dlc_DocIdPersistId" minOccurs="0"/>
                <xsd:element ref="ns1:f098422118c64a0583bc2be7acb48886" minOccurs="0"/>
                <xsd:element ref="ns1:TaxCatchAll" minOccurs="0"/>
                <xsd:element ref="ns1:TaxCatchAllLabel" minOccurs="0"/>
                <xsd:element ref="ns1:i7d9abaf6c4b4edbbe96a3ef739b94fc"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9d129-3b0a-4b16-9323-0de09280ab67" elementFormDefault="qualified">
    <xsd:import namespace="http://schemas.microsoft.com/office/2006/documentManagement/types"/>
    <xsd:import namespace="http://schemas.microsoft.com/office/infopath/2007/PartnerControls"/>
    <xsd:element name="ClientCode" ma:index="0" nillable="true" ma:displayName="ClientCode" ma:default="ESILAW" ma:internalName="ClientCode">
      <xsd:simpleType>
        <xsd:restriction base="dms:Text"/>
      </xsd:simpleType>
    </xsd:element>
    <xsd:element name="ClientName" ma:index="1" nillable="true" ma:displayName="ClientName" ma:default="ESILaw Integrated" ma:internalName="ClientName">
      <xsd:simpleType>
        <xsd:restriction base="dms:Text"/>
      </xsd:simpleType>
    </xsd:element>
    <xsd:element name="MatterCode" ma:index="2" nillable="true" ma:displayName="MatterCode" ma:default="76945" ma:internalName="MatterCode">
      <xsd:simpleType>
        <xsd:restriction base="dms:Text"/>
      </xsd:simpleType>
    </xsd:element>
    <xsd:element name="MatterName" ma:index="3" nillable="true" ma:displayName="MatterName" ma:default="Dispute with ATB Financial KB #2201 13941" ma:internalName="MatterName">
      <xsd:simpleType>
        <xsd:restriction base="dms:Text"/>
      </xsd:simpleType>
    </xsd:element>
    <xsd:element name="DocumentComments" ma:index="6" nillable="true" ma:displayName="Document Comments" ma:internalName="DocumentComments">
      <xsd:simpleType>
        <xsd:restriction base="dms:Note">
          <xsd:maxLength value="255"/>
        </xsd:restriction>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098422118c64a0583bc2be7acb48886" ma:index="15" nillable="true" ma:taxonomy="true" ma:internalName="f098422118c64a0583bc2be7acb48886" ma:taxonomyFieldName="DocumentType" ma:displayName="Document Type" ma:fieldId="{f0984221-18c6-4a05-83bc-2be7acb48886}" ma:sspId="5a7c79ca-1f21-49fd-8969-31f57dd96957" ma:termSetId="019c3ef6-47b3-4c13-a8ef-59995f06134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6587d5ee-cfda-4098-bad0-c90a7dd555c8}" ma:internalName="TaxCatchAll" ma:showField="CatchAllData" ma:web="30d9d129-3b0a-4b16-9323-0de09280ab67">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6587d5ee-cfda-4098-bad0-c90a7dd555c8}" ma:internalName="TaxCatchAllLabel" ma:readOnly="true" ma:showField="CatchAllDataLabel" ma:web="30d9d129-3b0a-4b16-9323-0de09280ab67">
      <xsd:complexType>
        <xsd:complexContent>
          <xsd:extension base="dms:MultiChoiceLookup">
            <xsd:sequence>
              <xsd:element name="Value" type="dms:Lookup" maxOccurs="unbounded" minOccurs="0" nillable="true"/>
            </xsd:sequence>
          </xsd:extension>
        </xsd:complexContent>
      </xsd:complexType>
    </xsd:element>
    <xsd:element name="i7d9abaf6c4b4edbbe96a3ef739b94fc" ma:index="19" nillable="true" ma:taxonomy="true" ma:internalName="i7d9abaf6c4b4edbbe96a3ef739b94fc" ma:taxonomyFieldName="DocumentStatus" ma:displayName="Document Status" ma:fieldId="{27d9abaf-6c4b-4edb-be96-a3ef739b94fc}" ma:sspId="5a7c79ca-1f21-49fd-8969-31f57dd96957" ma:termSetId="aa9e31ba-0513-4248-86db-4fb3198c2f4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1d76b3-a7fc-4d50-8b82-cd7b9b576d04"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8EBB84-643D-401D-97F3-8965EF2DF43B}">
  <ds:schemaRefs>
    <ds:schemaRef ds:uri="http://schemas.microsoft.com/sharepoint/v3/contenttype/forms"/>
  </ds:schemaRefs>
</ds:datastoreItem>
</file>

<file path=customXml/itemProps2.xml><?xml version="1.0" encoding="utf-8"?>
<ds:datastoreItem xmlns:ds="http://schemas.openxmlformats.org/officeDocument/2006/customXml" ds:itemID="{B027827B-305D-4279-9727-E3747644713E}">
  <ds:schemaRefs>
    <ds:schemaRef ds:uri="http://schemas.microsoft.com/office/2006/metadata/properties"/>
    <ds:schemaRef ds:uri="http://schemas.microsoft.com/office/infopath/2007/PartnerControls"/>
    <ds:schemaRef ds:uri="30d9d129-3b0a-4b16-9323-0de09280ab67"/>
  </ds:schemaRefs>
</ds:datastoreItem>
</file>

<file path=customXml/itemProps3.xml><?xml version="1.0" encoding="utf-8"?>
<ds:datastoreItem xmlns:ds="http://schemas.openxmlformats.org/officeDocument/2006/customXml" ds:itemID="{F0D09E96-BE77-4749-B802-04AF6542B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9d129-3b0a-4b16-9323-0de09280ab67"/>
    <ds:schemaRef ds:uri="811d76b3-a7fc-4d50-8b82-cd7b9b576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43953-0614-4561-B0CB-656E039D9C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Henriques</dc:creator>
  <cp:keywords/>
  <dc:description/>
  <cp:lastModifiedBy>Alexanne Stewart</cp:lastModifiedBy>
  <cp:revision>6</cp:revision>
  <dcterms:created xsi:type="dcterms:W3CDTF">2024-08-19T20:11:00Z</dcterms:created>
  <dcterms:modified xsi:type="dcterms:W3CDTF">2024-10-08T17:35:00Z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0x010100BBC76B9178676542A6507FED8A7B0C1000148F81F792D8D84493BB555C63C8EF2D</vt:lpwstr>
  </property>
  <property fmtid="{D5CDD505-2E9C-101B-9397-08002B2CF9AE}" pid="3" name="ContentType">
    <vt:lpwstr>DMS Document</vt:lpwstr>
  </property>
  <property fmtid="{D5CDD505-2E9C-101B-9397-08002B2CF9AE}" pid="4" name="ClientCode">
    <vt:lpwstr>ESILAW</vt:lpwstr>
  </property>
  <property fmtid="{D5CDD505-2E9C-101B-9397-08002B2CF9AE}" pid="5" name="ClientName">
    <vt:lpwstr>ESILaw Integrated</vt:lpwstr>
  </property>
  <property fmtid="{D5CDD505-2E9C-101B-9397-08002B2CF9AE}" pid="6" name="MatterCode">
    <vt:lpwstr>76945</vt:lpwstr>
  </property>
  <property fmtid="{D5CDD505-2E9C-101B-9397-08002B2CF9AE}" pid="7" name="MatterName">
    <vt:lpwstr>Dispute with ATB Financial KB #2201 13941</vt:lpwstr>
  </property>
  <property fmtid="{D5CDD505-2E9C-101B-9397-08002B2CF9AE}" pid="8" name="DocumentComments">
    <vt:lpwstr/>
  </property>
  <property fmtid="{D5CDD505-2E9C-101B-9397-08002B2CF9AE}" pid="9" name="DocumentStatus">
    <vt:lpwstr/>
  </property>
  <property fmtid="{D5CDD505-2E9C-101B-9397-08002B2CF9AE}" pid="10" name="DocumentType">
    <vt:lpwstr/>
  </property>
  <property fmtid="{D5CDD505-2E9C-101B-9397-08002B2CF9AE}" pid="11" name="_dlc_DocIdItemGuid">
    <vt:lpwstr>b06957d4-05e5-49d8-9f6a-9512fea1f478</vt:lpwstr>
  </property>
  <property fmtid="{D5CDD505-2E9C-101B-9397-08002B2CF9AE}" pid="12" name="Created">
    <vt:lpwstr>2024-08-01T22:00:00+00:00</vt:lpwstr>
  </property>
  <property fmtid="{D5CDD505-2E9C-101B-9397-08002B2CF9AE}" pid="13" name="Modified">
    <vt:lpwstr>2024-08-02T19:59:00+00:00</vt:lpwstr>
  </property>
</Properties>
</file>